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31" w:name="X2e8dacb81784cc39ef6b6e7cdcc7c89ae22ee14"/>
    <w:p>
      <w:pPr>
        <w:pStyle w:val="Heading1"/>
      </w:pPr>
      <w:r>
        <w:t xml:space="preserve">The Role and Integration of the Psychologist in the Kingdom of Saudi Arabia: A Focus on Jeddah</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Department of Clinical Psychology, King Abdulaziz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landscape of mental health services in the Kingdom of Saudi Arabia has undergone a profound transformation in recent years, driven by Vision 2030 and a growing societal awareness regarding psychological well-being. This article examines the evolving role of the psychologist within this national context, with a specific case study focus on Jeddah, the commercial capital of the Hejaz region. Historically stigmatized, mental health care is now being integrated into primary healthcare systems and educational institutions. We analyze the cultural nuances that define therapeutic interactions in Jeddah, the impact of rapid urbanization on family structures, and the critical need for culturally competent psychological practice. The findings suggest that while infrastructure is expanding significantly, there remains a pressing necessity for localized research and specialized training to address unique regional stressors such as heat-induced isolation during summer months and the transition from traditional communal living to modern individualistic lifestyles.</w:t>
      </w:r>
    </w:p>
    <w:bookmarkEnd w:id="20"/>
    <w:bookmarkStart w:id="21" w:name="introduction"/>
    <w:p>
      <w:pPr>
        <w:pStyle w:val="Heading2"/>
      </w:pPr>
      <w:r>
        <w:t xml:space="preserve">Introduction</w:t>
      </w:r>
    </w:p>
    <w:p>
      <w:pPr>
        <w:pStyle w:val="FirstParagraph"/>
      </w:pPr>
      <w:r>
        <w:t xml:space="preserve">The field of psychology in Saudi Arabia has moved from a peripheral medical concern to a central pillar of national health strategy. For decades, mental health issues were often interpreted through spiritual or religious lenses, leading to significant under-diagnosis and delayed treatment. However, the last decade has marked a paradigm shift. The Kingdom is not merely adopting Western psychological frameworks but is actively synthesizing them with Islamic values and local cultural contexts to create a unique model of care. In this discourse, the</w:t>
      </w:r>
      <w:r>
        <w:t xml:space="preserve"> </w:t>
      </w:r>
      <w:r>
        <w:rPr>
          <w:bCs/>
          <w:b/>
        </w:rPr>
        <w:t xml:space="preserve">Psychologist</w:t>
      </w:r>
      <w:r>
        <w:t xml:space="preserve"> </w:t>
      </w:r>
      <w:r>
        <w:t xml:space="preserve">emerges not just as a clinician, but as a bridge between modern science and traditional societal norms.</w:t>
      </w:r>
    </w:p>
    <w:p>
      <w:pPr>
        <w:pStyle w:val="BodyText"/>
      </w:pPr>
      <w:r>
        <w:t xml:space="preserve">Jeddah, as the gateway to Mecca and Medina for millions of pilgrims and residents alike, presents a unique sociological microcosm. As one of the most cosmopolitan cities in</w:t>
      </w:r>
      <w:r>
        <w:t xml:space="preserve"> </w:t>
      </w:r>
      <w:r>
        <w:rPr>
          <w:bCs/>
          <w:b/>
        </w:rPr>
        <w:t xml:space="preserve">Saudi Arabia Jeddah</w:t>
      </w:r>
      <w:r>
        <w:t xml:space="preserve"> </w:t>
      </w:r>
      <w:r>
        <w:t xml:space="preserve">represents a melting pot of diverse populations, including local Hejazi families long-term expatriates students from across the Arab world and international professionals. This demographic diversity necessitates a nuanced understanding of mental health that goes beyond general national statistics. The urban density, economic volatility linked to oil markets, and the social pressures inherent in a rapidly modernizing society create specific psychosocial stressors that require targeted psychological interventions.</w:t>
      </w:r>
    </w:p>
    <w:bookmarkEnd w:id="21"/>
    <w:bookmarkStart w:id="22" w:name="historical-context-and-vision-2030"/>
    <w:p>
      <w:pPr>
        <w:pStyle w:val="Heading2"/>
      </w:pPr>
      <w:r>
        <w:t xml:space="preserve">Historical Context and Vision 2030</w:t>
      </w:r>
    </w:p>
    <w:p>
      <w:pPr>
        <w:pStyle w:val="FirstParagraph"/>
      </w:pPr>
      <w:r>
        <w:t xml:space="preserve">To understand the current position of the psychologist in Saudi Arabia, one must acknowledge the historical context. Prior to recent reforms, mental health infrastructure was centralized in large psychiatric hospitals, often isolating patients from their communities. The launch of Vision 2030 signaled a decisive break from this isolationist approach. The "Quality of Life" program and various healthcare transformation initiatives have mandated the integration of behavioral health into primary care centers across the Kingdom.</w:t>
      </w:r>
    </w:p>
    <w:p>
      <w:pPr>
        <w:pStyle w:val="BodyText"/>
      </w:pPr>
      <w:r>
        <w:t xml:space="preserve">In Jeddah, this has manifested in the establishment of specialized mental health clinics within general hospitals such as King Abdulaziz Medical City and Al-Noor Specialist Hospital. The government's investment has led to an increased demand for licensed psychologists. However, supply still lags behind demand. The number of practicing psychologists per capita remains lower than international standards, highlighting the need for accelerated training programs at Saudi universities and the recognition of international credentials under strict regulatory oversight.</w:t>
      </w:r>
    </w:p>
    <w:bookmarkEnd w:id="22"/>
    <w:bookmarkStart w:id="25" w:name="Xea429263cb24eab9f4dd8a6adb2252500416246"/>
    <w:p>
      <w:pPr>
        <w:pStyle w:val="Heading2"/>
      </w:pPr>
      <w:r>
        <w:t xml:space="preserve">Cultural Nuances in Psychological Practice in Jeddah</w:t>
      </w:r>
    </w:p>
    <w:p>
      <w:pPr>
        <w:pStyle w:val="FirstParagraph"/>
      </w:pPr>
      <w:r>
        <w:t xml:space="preserve">A critical aspect of practicing psychology in</w:t>
      </w:r>
      <w:r>
        <w:t xml:space="preserve"> </w:t>
      </w:r>
      <w:r>
        <w:rPr>
          <w:bCs/>
          <w:b/>
        </w:rPr>
        <w:t xml:space="preserve">Saudi Arabia Jeddah</w:t>
      </w:r>
      <w:r>
        <w:t xml:space="preserve"> </w:t>
      </w:r>
      <w:r>
        <w:t xml:space="preserve">is the navigation of cultural specifics. The Hejazi culture is distinct from the Najdi or Eastern Province cultures, characterized by a more open, trade-oriented history and a degree of social liberalization that has accelerated recently. Psychologists working in Jeddah must possess high levels of cultural competence.</w:t>
      </w:r>
    </w:p>
    <w:bookmarkStart w:id="23" w:name="the-role-of-religion-and-spirituality"/>
    <w:p>
      <w:pPr>
        <w:pStyle w:val="Heading3"/>
      </w:pPr>
      <w:r>
        <w:t xml:space="preserve">1. The Role of Religion and Spirituality</w:t>
      </w:r>
    </w:p>
    <w:p>
      <w:pPr>
        <w:pStyle w:val="FirstParagraph"/>
      </w:pPr>
      <w:r>
        <w:t xml:space="preserve">In the Arabian Peninsula, Islam is not merely a religion but a way of life that deeply influences mental health perceptions. A competent psychologist in Jeddah often integrates spiritual coping mechanisms into Cognitive Behavioral Therapy (CBT) or other therapeutic modalities. For instance, reframing distress through the lens of religious resilience can enhance treatment adherence. However, this requires careful differentiation between normative spiritual practices and pathological obsessions.</w:t>
      </w:r>
    </w:p>
    <w:bookmarkEnd w:id="23"/>
    <w:bookmarkStart w:id="24" w:name="family-dynamics-and-collectivism"/>
    <w:p>
      <w:pPr>
        <w:pStyle w:val="Heading3"/>
      </w:pPr>
      <w:r>
        <w:t xml:space="preserve">2. Family Dynamics and Collectivism</w:t>
      </w:r>
    </w:p>
    <w:p>
      <w:pPr>
        <w:pStyle w:val="FirstParagraph"/>
      </w:pPr>
      <w:r>
        <w:t xml:space="preserve">The traditional Saudi family structure is collectivist. Decisions regarding health, marriage, and career are often familial rather than individual. In Jeddah, where extended families still maintain strong social ties despite urban living in high-rise apartments like those in Al-Rawabi or Al-Balad renovations areas, the psychologist must engage with the family system rather than solely the individual patient. Issues such as anxiety and depression are frequently somatized—expressed through physical complaints due to stigma. Recognizing these somatic symptoms is a key diagnostic skill for psychologists operating in this region.</w:t>
      </w:r>
    </w:p>
    <w:bookmarkEnd w:id="24"/>
    <w:bookmarkEnd w:id="25"/>
    <w:bookmarkStart w:id="26" w:name="emerging-challenges-in-urban-jeddah"/>
    <w:p>
      <w:pPr>
        <w:pStyle w:val="Heading2"/>
      </w:pPr>
      <w:r>
        <w:t xml:space="preserve">Emerging Challenges in Urban Jeddah</w:t>
      </w:r>
    </w:p>
    <w:p>
      <w:pPr>
        <w:pStyle w:val="FirstParagraph"/>
      </w:pPr>
      <w:r>
        <w:t xml:space="preserve">Jeddah faces specific environmental and social challenges that impact mental health. The city’s geography, bordering the Red Sea, presents unique issues. During the extreme summer heat months, which can exceed 45°C (113°F), residents are often confined to their homes for weeks at a time. This phenomenon leads to increased rates of seasonal affective disorders and social withdrawal among teenagers and young adults who are unable to engage in outdoor communal activities.</w:t>
      </w:r>
    </w:p>
    <w:p>
      <w:pPr>
        <w:pStyle w:val="BodyText"/>
      </w:pPr>
      <w:r>
        <w:t xml:space="preserve">Furthermore, the rapid urbanization has disrupted traditional support networks. The transition from compound living or neighborhood-based communities to isolated apartment living in mega-projects like Jeddah Central reduces spontaneous social interaction. Psychologists in the city are reporting a rise in loneliness and existential anxiety among youth who are navigating a clash between global digital culture and conservative local expectations.</w:t>
      </w:r>
    </w:p>
    <w:bookmarkEnd w:id="26"/>
    <w:bookmarkStart w:id="27" w:name="the-role-of-education-and-prevention"/>
    <w:p>
      <w:pPr>
        <w:pStyle w:val="Heading2"/>
      </w:pPr>
      <w:r>
        <w:t xml:space="preserve">The Role of Education and Prevention</w:t>
      </w:r>
    </w:p>
    <w:p>
      <w:pPr>
        <w:pStyle w:val="FirstParagraph"/>
      </w:pPr>
      <w:r>
        <w:t xml:space="preserve">Prevention is becoming a cornerstone of the psychological framework in Saudi Arabia. In Jeddah, schools have begun integrating counseling services more robustly. The psychologist’s role extends beyond clinical treatment to educational advocacy. Addressing bullying, academic pressure, and early signs of mental health disorders in adolescents is critical. Given the high emphasis placed on education by Saudi families, parents often seek psychological guidance when children exhibit behavioral issues related to schooling.</w:t>
      </w:r>
    </w:p>
    <w:p>
      <w:pPr>
        <w:pStyle w:val="BodyText"/>
      </w:pPr>
      <w:r>
        <w:t xml:space="preserve">Moreover, workplace mental health programs are emerging in Jeddah’s corporate sector. As multinational companies expand their regional headquarters to the city, Employee Assistance Programs (EAPs) featuring access to licensed psychologists are becoming a standard benefit. This normalization helps reduce the stigma associated with seeking professional help for stress and burnout.</w:t>
      </w:r>
    </w:p>
    <w:bookmarkEnd w:id="27"/>
    <w:bookmarkStart w:id="28" w:name="future-directions-and-recommendations"/>
    <w:p>
      <w:pPr>
        <w:pStyle w:val="Heading2"/>
      </w:pPr>
      <w:r>
        <w:t xml:space="preserve">Future Directions and Recommendations</w:t>
      </w:r>
    </w:p>
    <w:p>
      <w:pPr>
        <w:pStyle w:val="FirstParagraph"/>
      </w:pPr>
      <w:r>
        <w:t xml:space="preserve">To sustainably grow the field of psychology in</w:t>
      </w:r>
      <w:r>
        <w:t xml:space="preserve"> </w:t>
      </w:r>
      <w:r>
        <w:rPr>
          <w:bCs/>
          <w:b/>
        </w:rPr>
        <w:t xml:space="preserve">Saudi Arabia Jeddah</w:t>
      </w:r>
      <w:r>
        <w:t xml:space="preserve">, several recommendations are proposed:</w:t>
      </w:r>
    </w:p>
    <w:p>
      <w:pPr>
        <w:numPr>
          <w:ilvl w:val="0"/>
          <w:numId w:val="1001"/>
        </w:numPr>
        <w:pStyle w:val="Compact"/>
      </w:pPr>
      <w:r>
        <w:rPr>
          <w:bCs/>
          <w:b/>
        </w:rPr>
        <w:t xml:space="preserve">Cultural Adaptation of Tools:</w:t>
      </w:r>
    </w:p>
    <w:p>
      <w:pPr>
        <w:numPr>
          <w:ilvl w:val="0"/>
          <w:numId w:val="1001"/>
        </w:numPr>
        <w:pStyle w:val="Compact"/>
      </w:pPr>
      <w:r>
        <w:rPr>
          <w:bCs/>
          <w:b/>
        </w:rPr>
        <w:t xml:space="preserve">Digital Health Solutions:</w:t>
      </w:r>
    </w:p>
    <w:p>
      <w:pPr>
        <w:numPr>
          <w:ilvl w:val="0"/>
          <w:numId w:val="1001"/>
        </w:numPr>
        <w:pStyle w:val="Compact"/>
      </w:pPr>
      <w:r>
        <w:rPr>
          <w:bCs/>
          <w:b/>
        </w:rPr>
        <w:t xml:space="preserve">Interdisciplinary Training:</w:t>
      </w:r>
    </w:p>
    <w:bookmarkEnd w:id="28"/>
    <w:bookmarkStart w:id="29" w:name="conclusion"/>
    <w:p>
      <w:pPr>
        <w:pStyle w:val="Heading2"/>
      </w:pPr>
      <w:r>
        <w:t xml:space="preserve">Conclusion</w:t>
      </w:r>
    </w:p>
    <w:p>
      <w:pPr>
        <w:pStyle w:val="FirstParagraph"/>
      </w:pPr>
      <w:r>
        <w:t xml:space="preserve">The trajectory of mental health services in Saudi Arabia is upward, characterized by significant government investment and shifting public attitudes. In Jeddah, the psychologist plays a pivotal role in this transformation. By addressing the unique sociocultural dynamics of the Hejaz region—from family collectivism to environmental stressors—psychologists contribute to a healthier, more resilient society. As Vision 2030 progresses, the continued professionalization and cultural contextualization of psychological practice will be essential in ensuring that mental health care is not only accessible but also effective and respected within</w:t>
      </w:r>
      <w:r>
        <w:t xml:space="preserve"> </w:t>
      </w:r>
      <w:r>
        <w:rPr>
          <w:bCs/>
          <w:b/>
        </w:rPr>
        <w:t xml:space="preserve">Saudi Arabia Jeddah</w:t>
      </w:r>
      <w:r>
        <w:t xml:space="preserve">.</w:t>
      </w:r>
    </w:p>
    <w:bookmarkEnd w:id="29"/>
    <w:bookmarkStart w:id="30" w:name="references"/>
    <w:p>
      <w:pPr>
        <w:pStyle w:val="Heading2"/>
      </w:pPr>
      <w:r>
        <w:t xml:space="preserve">References</w:t>
      </w:r>
    </w:p>
    <w:p>
      <w:pPr>
        <w:pStyle w:val="FirstParagraph"/>
      </w:pPr>
      <w:r>
        <w:t xml:space="preserve">Kingdom of Saudi Arabia. (2016). Vision 2030: Quality of Life Program. Riyadh: General Presidency for Youth Welfare.</w:t>
      </w:r>
    </w:p>
    <w:p>
      <w:pPr>
        <w:pStyle w:val="BodyText"/>
      </w:pPr>
      <w:r>
        <w:t xml:space="preserve">Mohammed, R., &amp; Al-Habeeb, A. (2019). Mental Health Stigma and Help-Seeking Behavior in Saudi Arabia.</w:t>
      </w:r>
      <w:r>
        <w:t xml:space="preserve"> </w:t>
      </w:r>
      <w:r>
        <w:rPr>
          <w:iCs/>
          <w:i/>
        </w:rPr>
        <w:t xml:space="preserve">Journal of Behavioral Health Services &amp; Research</w:t>
      </w:r>
      <w:r>
        <w:t xml:space="preserve">, 46(3), 450-462.</w:t>
      </w:r>
    </w:p>
    <w:p>
      <w:pPr>
        <w:pStyle w:val="BodyText"/>
      </w:pPr>
      <w:r>
        <w:t xml:space="preserve">Al-Ayash, L. (2021). The Impact of Urbanization on Family Structure in Jeddah: A Sociological Perspective.</w:t>
      </w:r>
      <w:r>
        <w:t xml:space="preserve"> </w:t>
      </w:r>
      <w:r>
        <w:rPr>
          <w:iCs/>
          <w:i/>
        </w:rPr>
        <w:t xml:space="preserve">Hejaz Studies Journal</w:t>
      </w:r>
      <w:r>
        <w:t xml:space="preserve">, 12(1), 88-105.</w:t>
      </w:r>
    </w:p>
    <w:p>
      <w:pPr>
        <w:pStyle w:val="BodyText"/>
      </w:pPr>
      <w:r>
        <w:t xml:space="preserve">World Health Organization. (2022). Mental Health Atlas: Saudi Arabia Country Profile. Geneva: WHO Press.</w:t>
      </w:r>
    </w:p>
    <w:p>
      <w:pPr>
        <w:pStyle w:val="BodyText"/>
      </w:pPr>
      <w:r>
        <w:t xml:space="preserve">Saudi Ministry of Health. (2023). Annual Report on Primary Healthcare Integration with Behavioral Services. Riyadh: MoH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Psychologist in the Kingdom of Saudi Arabia: A Focus on Jeddah</dc:title>
  <dc:creator/>
  <dc:language>en</dc:language>
  <cp:keywords/>
  <dcterms:created xsi:type="dcterms:W3CDTF">2026-07-29T10:37:06Z</dcterms:created>
  <dcterms:modified xsi:type="dcterms:W3CDTF">2026-07-29T10:37:06Z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