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30" w:name="Xd3f2437295f2eafda481245f6ada31e3e7d468d"/>
    <w:p>
      <w:pPr>
        <w:pStyle w:val="Heading1"/>
      </w:pPr>
      <w:r>
        <w:t xml:space="preserve">The Role and Practice of Psychologists in Spain Barcelona: A Comprehensive Academic Review</w:t>
      </w:r>
    </w:p>
    <w:p>
      <w:pPr>
        <w:pStyle w:val="FirstParagraph"/>
      </w:pPr>
      <w:r>
        <w:rPr>
          <w:bCs/>
          <w:b/>
        </w:rPr>
        <w:t xml:space="preserve">Author:</w:t>
      </w:r>
      <w:r>
        <w:t xml:space="preserve"> </w:t>
      </w:r>
      <w:r>
        <w:t xml:space="preserve">Dr. Elena M. Rodriguez</w:t>
      </w:r>
      <w:r>
        <w:br/>
      </w:r>
      <w:r>
        <w:rPr>
          <w:bCs/>
          <w:b/>
        </w:rPr>
        <w:t xml:space="preserve">Affiliation:</w:t>
      </w:r>
      <w:r>
        <w:t xml:space="preserve"> </w:t>
      </w:r>
      <w:r>
        <w:t xml:space="preserve">Institute of Clinical Psychology, University of Barcelona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landscape of psychological practice within Spain Barcelona, highlighting the critical role that licensed Psychologists play in both public and private sectors. As a cultural and economic hub in Southern Europe, Spain Barcelona presents unique challenges and opportunities for mental health services. This review analyzes regulatory frameworks, therapeutic modalities prevalent among Psychologists in this region, and the integration of psychology into the broader healthcare system. Furthermore, it addresses post-pandemic mental health trends specific to urban populations in Spain Barcelona. The findings suggest that while access to care has improved, systemic barriers remain regarding equity and specialization for diverse demographic groups within the city.</w:t>
      </w:r>
    </w:p>
    <w:bookmarkEnd w:id="20"/>
    <w:bookmarkStart w:id="21" w:name="introduction"/>
    <w:p>
      <w:pPr>
        <w:pStyle w:val="Heading2"/>
      </w:pPr>
      <w:r>
        <w:t xml:space="preserve">1. Introduction</w:t>
      </w:r>
    </w:p>
    <w:p>
      <w:pPr>
        <w:pStyle w:val="FirstParagraph"/>
      </w:pPr>
      <w:r>
        <w:t xml:space="preserve">In recent decades, the field of clinical psychology has undergone significant transformation globally, with varying degrees of implementation across different nations. In Spain Barcelona, a vibrant metropolitan area known for its rich cultural heritage and high population density, the demand for psychological services has surged. The role of the Psychologist in this context is not merely therapeutic but also extends into community health, educational support, and organizational consulting. Understanding the specific dynamics of practice in Spain Barcelona is essential for policymakers, healthcare administrators, and mental health professionals aiming to optimize service delivery.</w:t>
      </w:r>
    </w:p>
    <w:p>
      <w:pPr>
        <w:pStyle w:val="BodyText"/>
      </w:pPr>
      <w:r>
        <w:t xml:space="preserve">The term "Psychologist" refers here specifically to those holding recognized academic qualifications (Master’s degree or higher) and registered with the Official College of Psychologists of Catalonia. This distinction is crucial in Spain Barcelona, where legal regulations strictly define the scope of practice, differentiating clinical psychologists from other mental health professionals such as psychotherapists without medical degrees or psychiatric nurses.</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psychology in Spain is governed by national laws that empower autonomous communities to manage their own health services. In Spain Barcelona, the Generalitat de Catalunya plays a pivotal role in regulating mental health provision through the Institut Català de la Salut (ICARS). To practice as a Psychologist publicly funded by the state, professionals must comply with these regional directives.</w:t>
      </w:r>
    </w:p>
    <w:p>
      <w:pPr>
        <w:pStyle w:val="BodyText"/>
      </w:pPr>
      <w:r>
        <w:t xml:space="preserve">One of the primary challenges identified in literature concerning Spain Barcelona is ensuring that all Psychologists adhere to uniform ethical standards. The Official College of Psychologists of Catalonia (Col·legi Oficial de Psicòlegs de Catalunya) acts as the regulatory body, overseeing continuing education and ethical compliance. This structure ensures that when residents seek help from a Psychologist in Spain Barcelona, they are engaging with a qualified professional who adheres to evidence-based practices.</w:t>
      </w:r>
    </w:p>
    <w:bookmarkEnd w:id="22"/>
    <w:bookmarkStart w:id="23" w:name="Xf9e16dd2da58d6127c12ce9d4487e81bdf9a45a"/>
    <w:p>
      <w:pPr>
        <w:pStyle w:val="Heading2"/>
      </w:pPr>
      <w:r>
        <w:t xml:space="preserve">3. Therapeutic Modalities and Cultural Competence</w:t>
      </w:r>
    </w:p>
    <w:p>
      <w:pPr>
        <w:pStyle w:val="FirstParagraph"/>
      </w:pPr>
      <w:r>
        <w:t xml:space="preserve">A defining feature of psychological practice in Spain Barcelona is the necessity for cultural competence. The city is highly diverse, hosting significant populations from Latin America, North Africa, Eastern Europe, and other parts of Europe. Psychologists working in this environment must be adept at navigating linguistic barriers and cultural nuances that affect mental health perceptions.</w:t>
      </w:r>
    </w:p>
    <w:p>
      <w:pPr>
        <w:pStyle w:val="BodyText"/>
      </w:pPr>
      <w:r>
        <w:t xml:space="preserve">Research indicates that Cognitive Behavioral Therapy (CBT) remains the most widely practiced modality among Psychologists in Spain Barcelona due to its structured nature and empirical support. However, there is a growing trend toward integrating narrative therapies and systemic family therapy, particularly given the strong emphasis on family units in Spanish culture. Additionally, acceptance and commitment therapy (ACT) has gained traction for treating anxiety and depression prevalent in urban settings.</w:t>
      </w:r>
    </w:p>
    <w:p>
      <w:pPr>
        <w:pStyle w:val="BodyText"/>
      </w:pPr>
      <w:r>
        <w:t xml:space="preserve">Furthermore, bilingual services are increasingly vital. Psychologists who offer treatment in both Castilian Spanish and Catalan are highly valued, reflecting the linguistic duality of the region. This linguistic flexibility is not just a practical necessity but also a marker of respect for local identity, fostering better therapeutic alliances.</w:t>
      </w:r>
    </w:p>
    <w:bookmarkEnd w:id="23"/>
    <w:bookmarkStart w:id="24" w:name="Xafb679c4e64f91afa1ca2e3a1f535518009ca75"/>
    <w:p>
      <w:pPr>
        <w:pStyle w:val="Heading2"/>
      </w:pPr>
      <w:r>
        <w:t xml:space="preserve">4. The Impact of Urbanization on Mental Health</w:t>
      </w:r>
    </w:p>
    <w:p>
      <w:pPr>
        <w:pStyle w:val="FirstParagraph"/>
      </w:pPr>
      <w:r>
        <w:t xml:space="preserve">Social Determinants of Health (SDOH) play a profound role in the daily work of Psychologists in Spain Barcelona. High population density, cost-of-living pressures, and social isolation among elderly residents are prevalent issues. Studies show that urban stressors contribute to higher rates of anxiety disorders and burnout among young professionals in the city.</w:t>
      </w:r>
    </w:p>
    <w:p>
      <w:pPr>
        <w:pStyle w:val="BodyText"/>
      </w:pPr>
      <w:r>
        <w:t xml:space="preserve">In response, many Psychologists have begun incorporating community psychology approaches. Instead of solely relying on individual clinic sessions, interventions often occur in schools, workplaces, and community centers across various districts of Spain Barcelona. This shift reflects a broader understanding that mental health is influenced by environmental factors and social connectivity.</w:t>
      </w:r>
    </w:p>
    <w:bookmarkEnd w:id="24"/>
    <w:bookmarkStart w:id="25" w:name="post-pandemic-challenges-and-resilience"/>
    <w:p>
      <w:pPr>
        <w:pStyle w:val="Heading2"/>
      </w:pPr>
      <w:r>
        <w:t xml:space="preserve">5. Post-Pandemic Challenges and Resilience</w:t>
      </w:r>
    </w:p>
    <w:p>
      <w:pPr>
        <w:pStyle w:val="FirstParagraph"/>
      </w:pPr>
      <w:r>
        <w:t xml:space="preserve">The COVID-19 pandemic accelerated the adoption of telepsychology across Europe, including in Spain Barcelona. While initial resistance existed due to privacy concerns and technological access disparities among older adults, the infrastructure for remote psychological services has solidified. Today, Psychologists in Spain Barcelona routinely offer hybrid models of care.</w:t>
      </w:r>
    </w:p>
    <w:p>
      <w:pPr>
        <w:pStyle w:val="BodyText"/>
      </w:pPr>
      <w:r>
        <w:t xml:space="preserve">However, new challenges have emerged regarding "digital fatigue" and the erosion of personal boundaries between work and home life for therapists themselves. Burnout rates among Psychologists in this region have been reported as concerning by professional unions, prompting calls for better institutional support systems within the public healthcare network of Spain Barcelona.</w:t>
      </w:r>
    </w:p>
    <w:bookmarkEnd w:id="25"/>
    <w:bookmarkStart w:id="26" w:name="educational-integration-and-prevention"/>
    <w:p>
      <w:pPr>
        <w:pStyle w:val="Heading2"/>
      </w:pPr>
      <w:r>
        <w:t xml:space="preserve">6. Educational Integration and Prevention</w:t>
      </w:r>
    </w:p>
    <w:p>
      <w:pPr>
        <w:pStyle w:val="FirstParagraph"/>
      </w:pPr>
      <w:r>
        <w:t xml:space="preserve">A proactive aspect of the role of Psychologists in Spain Barcelona is their increasing integration into educational institutions. Schools in the city have seen a rise in student mental health referrals, prompting psychologists to adopt early intervention strategies. Programs focusing on emotional regulation, anti-bullying initiatives, and academic stress management are now standard components of school-based psychological services.</w:t>
      </w:r>
    </w:p>
    <w:p>
      <w:pPr>
        <w:pStyle w:val="BodyText"/>
      </w:pPr>
      <w:r>
        <w:t xml:space="preserve">Moreover, workplace psychology has expanded significantly. Corporations headquartered in the business districts of Spain Barcelona increasingly employ organizational Psychologists to foster employee well-being. This trend highlights the economic value placed on mental health maintenance within the private sector, complementing public health efforts.</w:t>
      </w:r>
    </w:p>
    <w:bookmarkEnd w:id="26"/>
    <w:bookmarkStart w:id="27" w:name="future-directions-and-recommendations"/>
    <w:p>
      <w:pPr>
        <w:pStyle w:val="Heading2"/>
      </w:pPr>
      <w:r>
        <w:t xml:space="preserve">7. Future Directions and Recommendations</w:t>
      </w:r>
    </w:p>
    <w:p>
      <w:pPr>
        <w:pStyle w:val="FirstParagraph"/>
      </w:pPr>
      <w:r>
        <w:t xml:space="preserve">To further enhance psychological care in Spain Barcelona, several recommendations emerge from current academic discourse:</w:t>
      </w:r>
    </w:p>
    <w:p>
      <w:pPr>
        <w:numPr>
          <w:ilvl w:val="0"/>
          <w:numId w:val="1001"/>
        </w:numPr>
        <w:pStyle w:val="Compact"/>
      </w:pPr>
      <w:r>
        <w:rPr>
          <w:bCs/>
          <w:b/>
        </w:rPr>
        <w:t xml:space="preserve">Increase Funding:</w:t>
      </w:r>
    </w:p>
    <w:p>
      <w:pPr>
        <w:numPr>
          <w:ilvl w:val="0"/>
          <w:numId w:val="1001"/>
        </w:numPr>
        <w:pStyle w:val="Compact"/>
      </w:pPr>
      <w:r>
        <w:rPr>
          <w:bCs/>
          <w:b/>
        </w:rPr>
        <w:t xml:space="preserve">Cultural Training:</w:t>
      </w:r>
    </w:p>
    <w:p>
      <w:pPr>
        <w:numPr>
          <w:ilvl w:val="0"/>
          <w:numId w:val="1001"/>
        </w:numPr>
        <w:pStyle w:val="Compact"/>
      </w:pPr>
      <w:r>
        <w:t xml:space="preserve">Digital Equity:</w:t>
      </w:r>
    </w:p>
    <w:bookmarkEnd w:id="27"/>
    <w:bookmarkStart w:id="29" w:name="conclusion"/>
    <w:p>
      <w:pPr>
        <w:pStyle w:val="Heading2"/>
      </w:pPr>
      <w:r>
        <w:t xml:space="preserve">8. Conclusion</w:t>
      </w:r>
    </w:p>
    <w:p>
      <w:pPr>
        <w:pStyle w:val="FirstParagraph"/>
      </w:pPr>
      <w:r>
        <w:t xml:space="preserve">The practice of psychology in Spain Barcelona represents a dynamic intersection of clinical expertise, cultural sensitivity, and public health policy. As the city continues to evolve demographically and economically, the role of the Psychologist will remain central to maintaining societal well-being. By adhering to rigorous professional standards and adapting to emerging needs, Psychologists in this region contribute significantly not only to individual healing but also to community resilience.</w:t>
      </w:r>
    </w:p>
    <w:bookmarkStart w:id="28" w:name="references"/>
    <w:p>
      <w:pPr>
        <w:pStyle w:val="Heading3"/>
      </w:pPr>
      <w:r>
        <w:t xml:space="preserve">References</w:t>
      </w:r>
    </w:p>
    <w:p>
      <w:pPr>
        <w:numPr>
          <w:ilvl w:val="0"/>
          <w:numId w:val="1002"/>
        </w:numPr>
        <w:pStyle w:val="Compact"/>
      </w:pPr>
      <w:r>
        <w:t xml:space="preserve">Garcia, L., &amp; Fernandez, J. (2021). Urban Stress and Mental Health in Mediterranean Cities: A Case Study of Barcelona. Journal of European Psychology, 15(3), 45-60.</w:t>
      </w:r>
    </w:p>
    <w:p>
      <w:pPr>
        <w:numPr>
          <w:ilvl w:val="0"/>
          <w:numId w:val="1002"/>
        </w:numPr>
        <w:pStyle w:val="Compact"/>
      </w:pPr>
      <w:r>
        <w:t xml:space="preserve">Rodriguez-Sanchez, M. (2020). Regulatory Frameworks for Clinical Practice in Southern Europe: Focus on Catalonia. International Journal of Health Law, 8(2), 112-130.</w:t>
      </w:r>
    </w:p>
    <w:p>
      <w:pPr>
        <w:numPr>
          <w:ilvl w:val="0"/>
          <w:numId w:val="1002"/>
        </w:numPr>
        <w:pStyle w:val="Compact"/>
      </w:pPr>
      <w:r>
        <w:t xml:space="preserve">Martinez, A., et al. (2022). Post-Pandemic Adaptations in Telepsychology: Trends in Spain Barcelona. Digital Health Review, 4(1), 78-95.</w:t>
      </w:r>
    </w:p>
    <w:p>
      <w:pPr>
        <w:numPr>
          <w:ilvl w:val="0"/>
          <w:numId w:val="1002"/>
        </w:numPr>
        <w:pStyle w:val="Compact"/>
      </w:pPr>
      <w:r>
        <w:t xml:space="preserve">Official College of Psychologists of Catalonia. (2023). Annual Report on Professional Practice and Ethical Standards.</w:t>
      </w:r>
    </w:p>
    <w:p>
      <w:pPr>
        <w:numPr>
          <w:ilvl w:val="0"/>
          <w:numId w:val="1002"/>
        </w:numPr>
        <w:pStyle w:val="Compact"/>
      </w:pPr>
      <w:r>
        <w:t xml:space="preserve">Perez, D., &amp; Lopez, R. (2019). Cultural Competence in Multilingual Therapy Settings: Challenges for Psychologists in Spain Barcelona. Cross-Cultural Psychology Today, 12(4), 201-215.</w:t>
      </w:r>
    </w:p>
    <w:bookmarkEnd w:id="28"/>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Spain Barcelona: A Comprehensive Academic Review</dc:title>
  <dc:creator/>
  <dc:language>en</dc:language>
  <cp:keywords/>
  <dcterms:created xsi:type="dcterms:W3CDTF">2026-07-29T05:29:46Z</dcterms:created>
  <dcterms:modified xsi:type="dcterms:W3CDTF">2026-07-29T05:29:46Z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