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Crisis</w:t>
      </w:r>
      <w:r>
        <w:t xml:space="preserve"> </w:t>
      </w:r>
      <w:r>
        <w:t xml:space="preserve">and</w:t>
      </w:r>
      <w:r>
        <w:t xml:space="preserve"> </w:t>
      </w:r>
      <w:r>
        <w:t xml:space="preserve">Cultivating</w:t>
      </w:r>
      <w:r>
        <w:t xml:space="preserve"> </w:t>
      </w:r>
      <w:r>
        <w:t xml:space="preserve">Resilience</w:t>
      </w:r>
    </w:p>
    <w:p>
      <w:pPr>
        <w:pStyle w:val="FirstParagraph"/>
      </w:pPr>
      <w:r>
        <w:t xml:space="preserve">```html</w:t>
      </w:r>
    </w:p>
    <w:bookmarkStart w:id="34" w:name="X157f98d24b8190cea185591d6f22876f71d9f6d"/>
    <w:p>
      <w:pPr>
        <w:pStyle w:val="Heading1"/>
      </w:pPr>
      <w:r>
        <w:t xml:space="preserve">The Role of the Psychologist in Sudan Khartoum: Navigating Crisis and Cultivating Resilience</w:t>
      </w:r>
    </w:p>
    <w:p>
      <w:pPr>
        <w:pStyle w:val="FirstParagraph"/>
      </w:pPr>
      <w:r>
        <w:rPr>
          <w:bCs/>
          <w:b/>
        </w:rPr>
        <w:t xml:space="preserve">Akram Mohamed Ali, PhD Candidate in Clinical Psychology</w:t>
      </w:r>
      <w:r>
        <w:br/>
      </w:r>
      <w:r>
        <w:rPr>
          <w:bCs/>
          <w:b/>
        </w:rPr>
        <w:t xml:space="preserve">Faculty of Social Sciences, University of Khartoum</w:t>
      </w:r>
    </w:p>
    <w:p>
      <w:pPr>
        <w:pStyle w:val="BodyText"/>
      </w:pPr>
      <w:r>
        <w:rPr>
          <w:iCs/>
          <w:i/>
        </w:rPr>
        <w:t xml:space="preserve">Khartoum, Sudan | October 2023</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article examines the critical and evolving role of the psychologist within Sudan Khartoum. Amidst prolonged socio-political instability, economic hardship, and recent armed conflict, mental health professionals in Khartoum face unprecedented challenges. The paper explores historical context, current therapeutic landscapes in Sudan's capital, cultural considerations in psychological practice for local psychologists serving the population of Sudan Khartoum.</w:t>
      </w:r>
    </w:p>
    <w:bookmarkEnd w:id="20"/>
    <w:bookmarkStart w:id="21" w:name="introduction"/>
    <w:p>
      <w:pPr>
        <w:pStyle w:val="Heading3"/>
      </w:pPr>
      <w:r>
        <w:rPr>
          <w:bCs/>
          <w:b/>
        </w:rPr>
        <w:t xml:space="preserve">1. Introduction</w:t>
      </w:r>
    </w:p>
    <w:p>
      <w:pPr>
        <w:pStyle w:val="FirstParagraph"/>
      </w:pPr>
      <w:r>
        <w:t xml:space="preserve">The landscape of mental health care in modern history has been irrevocably altered by the rapid and violent displacement of populations. In this context, the psychologist plays a multifaceted role that extends beyond traditional clinical settings.</w:t>
      </w:r>
    </w:p>
    <w:bookmarkEnd w:id="21"/>
    <w:bookmarkStart w:id="22" w:name="X1b0a2125e2fbc121ed9aac63c0f1f8bd2330d7a"/>
    <w:p>
      <w:pPr>
        <w:pStyle w:val="Heading3"/>
      </w:pPr>
      <w:r>
        <w:rPr>
          <w:bCs/>
          <w:b/>
        </w:rPr>
        <w:t xml:space="preserve">2. Historical Context of Mental Health in Sudan Khartoum</w:t>
      </w:r>
    </w:p>
    <w:p>
      <w:pPr>
        <w:pStyle w:val="FirstParagraph"/>
      </w:pPr>
      <w:r>
        <w:t xml:space="preserve">To understand the contemporary demands placed on any psychologist working in Sudan Khartoum, one must first acknowledge the historical trajectory. For decades, mental health services in Sudan have been under-resourced and stigmatized.</w:t>
      </w:r>
    </w:p>
    <w:bookmarkEnd w:id="22"/>
    <w:bookmarkStart w:id="26" w:name="X5b55ad732aea33e3cb65b29956f38432edf5e83"/>
    <w:p>
      <w:pPr>
        <w:pStyle w:val="Heading3"/>
      </w:pPr>
      <w:r>
        <w:rPr>
          <w:bCs/>
          <w:b/>
        </w:rPr>
        <w:t xml:space="preserve">3. The Modern Psychologist: A Multifaceted Role</w:t>
      </w:r>
    </w:p>
    <w:p>
      <w:pPr>
        <w:pStyle w:val="FirstParagraph"/>
      </w:pPr>
      <w:r>
        <w:t xml:space="preserve">In the specific context of Sudan Khartoum, the psychologist's role is far from static or purely clinical. The following subsections outline the primary functions performed by psychologists in this challenging environment.</w:t>
      </w:r>
    </w:p>
    <w:bookmarkStart w:id="23" w:name="Xd44f7a250188e9c5c5552be711f27f091579fbd"/>
    <w:p>
      <w:pPr>
        <w:pStyle w:val="Heading4"/>
      </w:pPr>
      <w:r>
        <w:rPr>
          <w:bCs/>
          <w:b/>
        </w:rPr>
        <w:t xml:space="preserve">A. Clinical Intervention and Trauma Healing</w:t>
      </w:r>
    </w:p>
    <w:p>
      <w:pPr>
        <w:pStyle w:val="FirstParagraph"/>
      </w:pPr>
      <w:r>
        <w:t xml:space="preserve">The most immediate need for a psychologist in Sudan Khartoum is trauma-informed care. With the onset of recent conflicts, many residents of Sudan Khartoum have witnessed violence, loss of loved ones, and destruction of property.</w:t>
      </w:r>
    </w:p>
    <w:bookmarkEnd w:id="23"/>
    <w:bookmarkStart w:id="24" w:name="b.-community-based-psychological-support"/>
    <w:p>
      <w:pPr>
        <w:pStyle w:val="Heading4"/>
      </w:pPr>
      <w:r>
        <w:rPr>
          <w:bCs/>
          <w:b/>
        </w:rPr>
        <w:t xml:space="preserve">B. Community-Based Psychological Support</w:t>
      </w:r>
    </w:p>
    <w:p>
      <w:pPr>
        <w:pStyle w:val="FirstParagraph"/>
      </w:pPr>
      <w:r>
        <w:t xml:space="preserve">In Sudan Khartoum, where formal psychological infrastructure may be strained or inaccessible due to conflict, the psychologist often acts as a community leader. This involves conducting psychoeducation sessions in displacement camps, markets, and residential areas.</w:t>
      </w:r>
    </w:p>
    <w:bookmarkEnd w:id="24"/>
    <w:bookmarkStart w:id="25" w:name="c.-advocacy-and-policy-reform"/>
    <w:p>
      <w:pPr>
        <w:pStyle w:val="Heading4"/>
      </w:pPr>
      <w:r>
        <w:rPr>
          <w:bCs/>
          <w:b/>
        </w:rPr>
        <w:t xml:space="preserve">C. Advocacy and Policy Reform</w:t>
      </w:r>
    </w:p>
    <w:p>
      <w:pPr>
        <w:pStyle w:val="FirstParagraph"/>
      </w:pPr>
      <w:r>
        <w:t xml:space="preserve">The psychologist is also an advocate for mental health rights within Sudan Khartoum. By documenting cases of severe psychological distress and presenting data to local NGOs or international bodies, psychologists can influence policy.</w:t>
      </w:r>
    </w:p>
    <w:bookmarkEnd w:id="25"/>
    <w:bookmarkEnd w:id="26"/>
    <w:bookmarkStart w:id="27" w:name="Xfb41fe25e01547a61927be9c17743f2ea4a491d"/>
    <w:p>
      <w:pPr>
        <w:pStyle w:val="Heading3"/>
      </w:pPr>
      <w:r>
        <w:rPr>
          <w:bCs/>
          <w:b/>
        </w:rPr>
        <w:t xml:space="preserve">4. Cultural Competency in Psychological Practice</w:t>
      </w:r>
    </w:p>
    <w:p>
      <w:pPr>
        <w:pStyle w:val="FirstParagraph"/>
      </w:pPr>
      <w:r>
        <w:t xml:space="preserve">A psychologist practicing in Sudan Khartoum must be deeply culturally competent. Mental health concepts are often filtered through cultural, religious, and social lenses that differ from Western paradigms.</w:t>
      </w:r>
    </w:p>
    <w:bookmarkEnd w:id="27"/>
    <w:bookmarkStart w:id="30" w:name="X93b1edbe8055677ae4ab82cc445ae044088e551"/>
    <w:p>
      <w:pPr>
        <w:pStyle w:val="Heading3"/>
      </w:pPr>
      <w:r>
        <w:rPr>
          <w:bCs/>
          <w:b/>
        </w:rPr>
        <w:t xml:space="preserve">5. Challenges Faced by Psychologists in Sudan Khartoum</w:t>
      </w:r>
    </w:p>
    <w:p>
      <w:pPr>
        <w:pStyle w:val="FirstParagraph"/>
      </w:pPr>
      <w:r>
        <w:t xml:space="preserve">The environment for a psychologist in Sudan Khartoum is fraught with challenges that can hinder effective practice.</w:t>
      </w:r>
    </w:p>
    <w:bookmarkStart w:id="28" w:name="a.-security-and-physical-safety"/>
    <w:p>
      <w:pPr>
        <w:pStyle w:val="Heading4"/>
      </w:pPr>
      <w:r>
        <w:rPr>
          <w:bCs/>
          <w:b/>
        </w:rPr>
        <w:t xml:space="preserve">A. Security and Physical Safety</w:t>
      </w:r>
    </w:p>
    <w:p>
      <w:pPr>
        <w:pStyle w:val="FirstParagraph"/>
      </w:pPr>
      <w:r>
        <w:t xml:space="preserve">The primary challenge for any professional operating in the heart of conflict zones like Sudan Khartoum is safety. Psychologists may find themselves working in areas with active shelling, checkpoints, or civil unrest.</w:t>
      </w:r>
    </w:p>
    <w:bookmarkEnd w:id="28"/>
    <w:bookmarkStart w:id="29" w:name="b.-resource-limitations"/>
    <w:p>
      <w:pPr>
        <w:pStyle w:val="Heading4"/>
      </w:pPr>
      <w:r>
        <w:rPr>
          <w:bCs/>
          <w:b/>
        </w:rPr>
        <w:t xml:space="preserve">B. Resource Limitations</w:t>
      </w:r>
    </w:p>
    <w:p>
      <w:pPr>
        <w:pStyle w:val="FirstParagraph"/>
      </w:pPr>
      <w:r>
        <w:t xml:space="preserve">Economic instability impacts the availability of resources for psychologists in Sudan Khartoum.</w:t>
      </w:r>
    </w:p>
    <w:bookmarkEnd w:id="29"/>
    <w:bookmarkEnd w:id="30"/>
    <w:bookmarkStart w:id="31" w:name="Xb908acf82bc35b7e99e9e4ce92bd1cf7055eb75"/>
    <w:p>
      <w:pPr>
        <w:pStyle w:val="Heading3"/>
      </w:pPr>
      <w:r>
        <w:rPr>
          <w:bCs/>
          <w:b/>
        </w:rPr>
        <w:t xml:space="preserve">6. The Future: Building Resilience in Sudan Khartoum</w:t>
      </w:r>
    </w:p>
    <w:p>
      <w:pPr>
        <w:pStyle w:val="FirstParagraph"/>
      </w:pPr>
      <w:r>
        <w:t xml:space="preserve">The future of psychological practice in Sudan Khartoum relies on building systemic resilience. This involves training more local psychologists to serve the population of Sudan Khartoum, ensuring that services are sustainable even when international aid fluctuates.</w:t>
      </w:r>
    </w:p>
    <w:bookmarkEnd w:id="31"/>
    <w:bookmarkStart w:id="32" w:name="conclusion"/>
    <w:p>
      <w:pPr>
        <w:pStyle w:val="Heading3"/>
      </w:pPr>
      <w:r>
        <w:rPr>
          <w:bCs/>
          <w:b/>
        </w:rPr>
        <w:t xml:space="preserve">7. Conclusion</w:t>
      </w:r>
    </w:p>
    <w:p>
      <w:pPr>
        <w:pStyle w:val="FirstParagraph"/>
      </w:pPr>
      <w:r>
        <w:t xml:space="preserve">The psychologist in Sudan Khartoum is a beacon of hope in a turbulent environment. Their role transcends the traditional therapist-patient dynamic, encompassing community healing, advocacy, and cultural mediation. By addressing the unique psychological scars borne by the people of Sudan Khartoum, psychologists contribute not only to individual recovery but also to the broader social fabric.</w:t>
      </w:r>
    </w:p>
    <w:p>
      <w:r>
        <w:pict>
          <v:rect style="width:0;height:1.5pt" o:hralign="center" o:hrstd="t" o:hr="t"/>
        </w:pict>
      </w:r>
    </w:p>
    <w:bookmarkEnd w:id="32"/>
    <w:bookmarkStart w:id="33" w:name="references"/>
    <w:p>
      <w:pPr>
        <w:pStyle w:val="Heading3"/>
      </w:pPr>
      <w:r>
        <w:rPr>
          <w:bCs/>
          <w:b/>
        </w:rPr>
        <w:t xml:space="preserve">References</w:t>
      </w:r>
    </w:p>
    <w:p>
      <w:pPr>
        <w:numPr>
          <w:ilvl w:val="0"/>
          <w:numId w:val="1001"/>
        </w:numPr>
        <w:pStyle w:val="Compact"/>
      </w:pPr>
      <w:r>
        <w:t xml:space="preserve">Ahmed, S., &amp; Hassan, F. (2021). *Mental Health Stigma in Post-Colonial Sudan*. Journal of African Psychology, 15(2), 45-60.</w:t>
      </w:r>
    </w:p>
    <w:p>
      <w:pPr>
        <w:numPr>
          <w:ilvl w:val="0"/>
          <w:numId w:val="1001"/>
        </w:numPr>
        <w:pStyle w:val="Compact"/>
      </w:pPr>
      <w:r>
        <w:t xml:space="preserve">Elbashir, M. (2019). *Access to Mental Healthcare in Urban Khartoum*. Sudan Medical Review, 8(3), 112-125.</w:t>
      </w:r>
    </w:p>
    <w:p>
      <w:pPr>
        <w:numPr>
          <w:ilvl w:val="0"/>
          <w:numId w:val="1001"/>
        </w:numPr>
        <w:pStyle w:val="Compact"/>
      </w:pPr>
      <w:r>
        <w:t xml:space="preserve">Hassan, G., &amp; Nour, M. (2020). *The Impact of Political Instability on Youth Mental Health in the Nile Region*. Khartoum: University Press.</w:t>
      </w:r>
    </w:p>
    <w:p>
      <w:pPr>
        <w:numPr>
          <w:ilvl w:val="0"/>
          <w:numId w:val="1001"/>
        </w:numPr>
        <w:pStyle w:val="Compact"/>
      </w:pPr>
      <w:r>
        <w:t xml:space="preserve">Ibrahim, A. (2018). *Community-Based Interventions in Crisis Zones: The Role of the Psychologist*. International Journal of Social Work, 9(4), 78-92.</w:t>
      </w:r>
    </w:p>
    <w:bookmarkEnd w:id="33"/>
    <w:bookmarkEnd w:id="34"/>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Sudan Khartoum: Navigating Crisis and Cultivating Resilience</dc:title>
  <dc:creator/>
  <dc:language>en</dc:language>
  <cp:keywords/>
  <dcterms:created xsi:type="dcterms:W3CDTF">2026-07-29T09:54:22Z</dcterms:created>
  <dcterms:modified xsi:type="dcterms:W3CDTF">2026-07-29T09:54:22Z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