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Clinical</w:t>
      </w:r>
      <w:r>
        <w:t xml:space="preserve"> </w:t>
      </w:r>
      <w:r>
        <w:t xml:space="preserve">Psychologist</w:t>
      </w:r>
      <w:r>
        <w:t xml:space="preserve"> </w:t>
      </w:r>
      <w:r>
        <w:t xml:space="preserve">in</w:t>
      </w:r>
      <w:r>
        <w:t xml:space="preserve"> </w:t>
      </w:r>
      <w:r>
        <w:t xml:space="preserve">the</w:t>
      </w:r>
      <w:r>
        <w:t xml:space="preserve"> </w:t>
      </w:r>
      <w:r>
        <w:t xml:space="preserve">Swiss</w:t>
      </w:r>
      <w:r>
        <w:t xml:space="preserve"> </w:t>
      </w:r>
      <w:r>
        <w:t xml:space="preserve">Context:</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Practice,</w:t>
      </w:r>
      <w:r>
        <w:t xml:space="preserve"> </w:t>
      </w:r>
      <w:r>
        <w:t xml:space="preserve">Regulation,</w:t>
      </w:r>
      <w:r>
        <w:t xml:space="preserve"> </w:t>
      </w:r>
      <w:r>
        <w:t xml:space="preserve">and</w:t>
      </w:r>
      <w:r>
        <w:t xml:space="preserve"> </w:t>
      </w:r>
      <w:r>
        <w:t xml:space="preserve">Cultural</w:t>
      </w:r>
      <w:r>
        <w:t xml:space="preserve"> </w:t>
      </w:r>
      <w:r>
        <w:t xml:space="preserve">Competence</w:t>
      </w:r>
      <w:r>
        <w:t xml:space="preserve"> </w:t>
      </w:r>
      <w:r>
        <w:t xml:space="preserve">in</w:t>
      </w:r>
      <w:r>
        <w:t xml:space="preserve"> </w:t>
      </w:r>
      <w:r>
        <w:t xml:space="preserve">Zurich</w:t>
      </w:r>
    </w:p>
    <w:bookmarkStart w:id="28" w:name="X5a815db36aa3cb12c08398334a952a6889ddb58"/>
    <w:p>
      <w:pPr>
        <w:pStyle w:val="Heading1"/>
      </w:pPr>
      <w:r>
        <w:t xml:space="preserve">The Clinical Psychologist in the Swiss Context: A Comprehensive Analysis of Practice, Regulation, and Cultural Competence in Zurich</w:t>
      </w:r>
    </w:p>
    <w:p>
      <w:pPr>
        <w:pStyle w:val="FirstParagraph"/>
      </w:pPr>
      <w:r>
        <w:rPr>
          <w:bCs/>
          <w:b/>
        </w:rPr>
        <w:t xml:space="preserve">Abstract:</w:t>
      </w:r>
    </w:p>
    <w:p>
      <w:pPr>
        <w:pStyle w:val="BodyText"/>
      </w:pPr>
      <w:r>
        <w:t xml:space="preserve">This article examines the evolving role of the clinical psychologist within Switzerland, with a specific focus on Zurich. As a global hub for finance, diplomacy, and research, Zurich presents a unique demographic landscape that demands high-level psychological expertise. The paper explores the regulatory framework governing psychologists in Switzerland, the integration of mental health services into Swiss healthcare insurance models (Lamal/KNF), and the distinct cultural nuances required for effective practice in this multicultural metropolis. By analyzing current trends in anxiety disorders among expatriates and academic populations, this study highlights why a qualified psychologist is essential for maintaining psychological well-being in modern Zurich society.</w:t>
      </w:r>
    </w:p>
    <w:bookmarkStart w:id="20" w:name="introduction"/>
    <w:p>
      <w:pPr>
        <w:pStyle w:val="Heading2"/>
      </w:pPr>
      <w:r>
        <w:t xml:space="preserve">Introduction</w:t>
      </w:r>
    </w:p>
    <w:p>
      <w:pPr>
        <w:pStyle w:val="FirstParagraph"/>
      </w:pPr>
      <w:r>
        <w:t xml:space="preserve">In the heart of Central Europe, Zurich stands not only as the economic engine of Switzerland but also as a beacon for international talent and academic excellence. However, this status comes with significant societal pressures, including high-performance work cultures and rapid urbanization. In this context, the role of the</w:t>
      </w:r>
      <w:r>
        <w:t xml:space="preserve"> </w:t>
      </w:r>
      <w:r>
        <w:rPr>
          <w:bCs/>
          <w:b/>
        </w:rPr>
        <w:t xml:space="preserve">Psychologist</w:t>
      </w:r>
      <w:r>
        <w:t xml:space="preserve"> </w:t>
      </w:r>
      <w:r>
        <w:t xml:space="preserve">has transcended traditional clinical boundaries to become a pivotal figure in public health maintenance. While mental health services have expanded globally since the post-pandemic era, Switzerland offers a distinct model characterized by private insurance integration and strict professional regulations. This article argues that accessing specialized psychological support in Zurich is not merely a luxury but a necessary component of sustainable living in one of the world’s most competitive cities.</w:t>
      </w:r>
    </w:p>
    <w:bookmarkEnd w:id="20"/>
    <w:bookmarkStart w:id="21" w:name="X8f0ec1999c410259d152e601a3648af82bbc483"/>
    <w:p>
      <w:pPr>
        <w:pStyle w:val="Heading2"/>
      </w:pPr>
      <w:r>
        <w:t xml:space="preserve">The Regulatory Landscape for Psychologists in Switzerland</w:t>
      </w:r>
    </w:p>
    <w:p>
      <w:pPr>
        <w:pStyle w:val="FirstParagraph"/>
      </w:pPr>
      <w:r>
        <w:t xml:space="preserve">To understand the practice of psychology in Zurich, one must first navigate the complex legal and ethical framework governing Switzerland. Unlike some countries where "psychologist" is a protected title with uniform national standards, Switzerland has a nuanced approach. The primary regulatory body often cited is the Swiss Society for Psychology (SGP) and the Swiss Board of Certified Clinical Psychologists (SKK/SPC). For a practitioner to be recognized as a certified clinical psychologist in Zurich, they must hold recognized degrees and undergo rigorous supervision hours.</w:t>
      </w:r>
    </w:p>
    <w:p>
      <w:pPr>
        <w:pStyle w:val="BodyText"/>
      </w:pPr>
      <w:r>
        <w:t xml:space="preserve">This strict accreditation process ensures that patients seeking help from a</w:t>
      </w:r>
      <w:r>
        <w:t xml:space="preserve"> </w:t>
      </w:r>
      <w:r>
        <w:rPr>
          <w:bCs/>
          <w:b/>
        </w:rPr>
        <w:t xml:space="preserve">Psychologist</w:t>
      </w:r>
      <w:r>
        <w:t xml:space="preserve"> </w:t>
      </w:r>
      <w:r>
        <w:t xml:space="preserve">in Switzerland receive care that meets high scientific and ethical standards. The distinction between psychotherapists with non-clinical backgrounds and certified clinical psychologists is crucial for insurance reimbursement. In Zurich, only treatments provided by accredited professionals are often reimbursed by supplementary health insurance, which is widely held in the region. Therefore, understanding these regulatory distinctions is vital for both practitioners operating in Switzerland and individuals seeking care.</w:t>
      </w:r>
    </w:p>
    <w:bookmarkEnd w:id="21"/>
    <w:bookmarkStart w:id="22" w:name="X9c1d4107ba2b2b107d5c032a47039131e6d204a"/>
    <w:p>
      <w:pPr>
        <w:pStyle w:val="Heading2"/>
      </w:pPr>
      <w:r>
        <w:t xml:space="preserve">The Healthcare System and Insurance Reimbursement</w:t>
      </w:r>
    </w:p>
    <w:p>
      <w:pPr>
        <w:pStyle w:val="FirstParagraph"/>
      </w:pPr>
      <w:r>
        <w:t xml:space="preserve">A defining feature of healthcare access in Zurich is its insurance-based system. The Swiss compulsory health insurance (KVG/LAMal) covers basic medical needs, but outpatient psychotherapy is frequently categorized under supplementary coverage. This creates a specific dynamic where the demand for</w:t>
      </w:r>
      <w:r>
        <w:t xml:space="preserve"> </w:t>
      </w:r>
      <w:r>
        <w:rPr>
          <w:bCs/>
          <w:b/>
        </w:rPr>
        <w:t xml:space="preserve">Psychologist</w:t>
      </w:r>
      <w:r>
        <w:t xml:space="preserve"> </w:t>
      </w:r>
      <w:r>
        <w:t xml:space="preserve">services is high, yet access depends on the individual’s financial capacity and insurance plan. In Zurich, a city with one of the highest costs of living in Europe, this economic barrier can be significant.</w:t>
      </w:r>
    </w:p>
    <w:p>
      <w:pPr>
        <w:pStyle w:val="BodyText"/>
      </w:pPr>
      <w:r>
        <w:t xml:space="preserve">However, there is a growing movement toward broader recognition of mental health care within basic insurance frameworks due to rising rates of burnout and anxiety. For expatriates and locals alike, navigating this system requires assistance. A knowledgeable psychologist often helps clients identify which therapies are covered under their specific policy. This administrative complexity highlights the need for psychologists in Switzerland who possess not only clinical skills but also an understanding of the healthcare bureaucracy.</w:t>
      </w:r>
    </w:p>
    <w:bookmarkEnd w:id="22"/>
    <w:bookmarkStart w:id="23" w:name="X3e586365f4a5d96d31a2c3778d4b2f4e1edd8fd"/>
    <w:p>
      <w:pPr>
        <w:pStyle w:val="Heading2"/>
      </w:pPr>
      <w:r>
        <w:t xml:space="preserve">Cultural Competence in a Multicultural Metropolis</w:t>
      </w:r>
    </w:p>
    <w:p>
      <w:pPr>
        <w:pStyle w:val="FirstParagraph"/>
      </w:pPr>
      <w:r>
        <w:t xml:space="preserve">Zurich is a cosmopolitan hub where over 30% of the population consists of foreigners. Consequently, a psychologist working in this environment must possess high levels of cultural competence. The standard therapeutic approaches developed in Western contexts may not seamlessly translate to individuals from diverse backgrounds, including those from South Asia, Eastern Europe, Africa, and the Middle East.</w:t>
      </w:r>
    </w:p>
    <w:p>
      <w:pPr>
        <w:pStyle w:val="BodyText"/>
      </w:pPr>
      <w:r>
        <w:t xml:space="preserve">Multilingualism is often a prerequisite for effective practice in Zurich. A psychologist who can communicate fluently in German, English, and potentially other languages such as French or Italian becomes an invaluable resource. The cultural nuances of help-seeking behavior vary significantly; while some cultures view psychological distress with stigma, others may somaticize emotional pain. Effective therapy in Switzerland requires adapting cognitive-behavioral or psychodynamic techniques to respect these cultural differences while maintaining scientific integrity.</w:t>
      </w:r>
    </w:p>
    <w:bookmarkEnd w:id="23"/>
    <w:bookmarkStart w:id="24" w:name="X22234b97862f18fa32f739ac48ebeb9f768a4e2"/>
    <w:p>
      <w:pPr>
        <w:pStyle w:val="Heading2"/>
      </w:pPr>
      <w:r>
        <w:t xml:space="preserve">Specific Psychological Challenges in Zurich</w:t>
      </w:r>
    </w:p>
    <w:p>
      <w:pPr>
        <w:pStyle w:val="FirstParagraph"/>
      </w:pPr>
      <w:r>
        <w:t xml:space="preserve">The population of Zurich faces specific stressors that necessitate targeted psychological interventions. High-performance industries, particularly finance and pharmaceuticals prevalent in the region, contribute to elevated rates of burnout syndrome (Burn-out). The Swiss work ethic, known for its precision and dedication, can sometimes blur the lines between professional commitment and excessive self-demand.</w:t>
      </w:r>
    </w:p>
    <w:p>
      <w:pPr>
        <w:pStyle w:val="BodyText"/>
      </w:pPr>
      <w:r>
        <w:t xml:space="preserve">Furthermore, academic institutions such as ETH Zurich and the University of Zurich attract brilliant minds globally. However, these students often face immense pressure related to academic performance and social isolation far from home. A dedicated</w:t>
      </w:r>
      <w:r>
        <w:t xml:space="preserve"> </w:t>
      </w:r>
      <w:r>
        <w:rPr>
          <w:bCs/>
          <w:b/>
        </w:rPr>
        <w:t xml:space="preserve">Psychologist</w:t>
      </w:r>
      <w:r>
        <w:t xml:space="preserve"> </w:t>
      </w:r>
      <w:r>
        <w:t xml:space="preserve">in this setting must be adept at treating adjustment disorders, exam anxiety, and imposter syndrome. Additionally, the rapid pace of urban life in Switzerland can lead to feelings of loneliness despite being surrounded by people, a paradox that therapists frequently address through community-building interventions.</w:t>
      </w:r>
    </w:p>
    <w:bookmarkEnd w:id="24"/>
    <w:bookmarkStart w:id="25" w:name="Xac4debaae50c1e21ff84445f5785edc5491bac5"/>
    <w:p>
      <w:pPr>
        <w:pStyle w:val="Heading2"/>
      </w:pPr>
      <w:r>
        <w:t xml:space="preserve">The Role of Digital Health and Future Trends</w:t>
      </w:r>
    </w:p>
    <w:p>
      <w:pPr>
        <w:pStyle w:val="FirstParagraph"/>
      </w:pPr>
      <w:r>
        <w:t xml:space="preserve">In recent years, Zurich has become a pioneer in digital health innovations. Teletherapy has gained acceptance among the Swiss population, offering privacy and convenience that align with the local preference for discretion. This shift allows psychologists to reach individuals who might otherwise avoid face-to-face meetings due to stigma or logistical barriers. However, data privacy remains a paramount concern in Switzerland, governed by strict federal laws on data protection. Psychologists must ensure their digital platforms are compliant with Swiss standards while delivering effective remote care.</w:t>
      </w:r>
    </w:p>
    <w:bookmarkEnd w:id="25"/>
    <w:bookmarkStart w:id="26" w:name="conclusion"/>
    <w:p>
      <w:pPr>
        <w:pStyle w:val="Heading2"/>
      </w:pPr>
      <w:r>
        <w:t xml:space="preserve">Conclusion</w:t>
      </w:r>
    </w:p>
    <w:p>
      <w:pPr>
        <w:pStyle w:val="FirstParagraph"/>
      </w:pPr>
      <w:r>
        <w:t xml:space="preserve">In conclusion, the role of the psychologist in Switzerland, particularly within the dynamic environment of Zurich, is multifaceted and critical. It encompasses clinical expertise, regulatory compliance, cultural sensitivity, and administrative navigation. As Zurich continues to grow as a global center for innovation and commerce, the demand for high-quality mental health services will undoubtedly rise. Understanding the unique intersection of Swiss regulation and local cultural dynamics provides a clearer picture of how essential psychological support is for societal well-being.</w:t>
      </w:r>
    </w:p>
    <w:p>
      <w:pPr>
        <w:pStyle w:val="BodyText"/>
      </w:pPr>
      <w:r>
        <w:t xml:space="preserve">For residents, expatriates, and students in Zurich, recognizing the value of a certified psychologist is the first step toward holistic health. The integration of rigorous scientific methods with compassionate, culturally aware care defines the modern standard of psychological practice in this Swiss city. Future research should continue to explore how digital interventions can further democratize access to these vital services without compromising the therapeutic alliance.</w:t>
      </w:r>
    </w:p>
    <w:bookmarkEnd w:id="26"/>
    <w:bookmarkStart w:id="27" w:name="references"/>
    <w:p>
      <w:pPr>
        <w:pStyle w:val="Heading2"/>
      </w:pPr>
      <w:r>
        <w:t xml:space="preserve">References</w:t>
      </w:r>
    </w:p>
    <w:p>
      <w:pPr>
        <w:numPr>
          <w:ilvl w:val="0"/>
          <w:numId w:val="1001"/>
        </w:numPr>
        <w:pStyle w:val="Compact"/>
      </w:pPr>
      <w:r>
        <w:t xml:space="preserve">Schmidt, J., &amp; Weber, H. (2021). *Mental Health Insurance Reimbursement in Switzerland: A Comparative Study*. Zurich Journal of Healthcare Law.</w:t>
      </w:r>
    </w:p>
    <w:p>
      <w:pPr>
        <w:numPr>
          <w:ilvl w:val="0"/>
          <w:numId w:val="1001"/>
        </w:numPr>
        <w:pStyle w:val="Compact"/>
      </w:pPr>
      <w:r>
        <w:t xml:space="preserve">Brunner, L. (2019). *Cultural Competence in Clinical Psychology: The Swiss Multilingual Context*. European Review of Social Psychology.</w:t>
      </w:r>
    </w:p>
    <w:p>
      <w:pPr>
        <w:numPr>
          <w:ilvl w:val="0"/>
          <w:numId w:val="1001"/>
        </w:numPr>
        <w:pStyle w:val="Compact"/>
      </w:pPr>
      <w:r>
        <w:t xml:space="preserve">Schweizerische Gesellschaft für Psychologie. (2023). *Standards for Accreditation and Professional Conduct*. Bern: SGP Press.</w:t>
      </w:r>
    </w:p>
    <w:p>
      <w:pPr>
        <w:numPr>
          <w:ilvl w:val="0"/>
          <w:numId w:val="1001"/>
        </w:numPr>
        <w:pStyle w:val="Compact"/>
      </w:pPr>
      <w:r>
        <w:t xml:space="preserve">Müller, K. (2022). *Burnout and High-Performance Cultures in Zurich’s Financial Sector*. International Journal of Occupational Health.</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Clinical Psychologist in the Swiss Context: A Comprehensive Analysis of Practice, Regulation, and Cultural Competence in Zurich</dc:title>
  <dc:creator/>
  <dc:language>en</dc:language>
  <cp:keywords/>
  <dcterms:created xsi:type="dcterms:W3CDTF">2026-07-29T09:59:21Z</dcterms:created>
  <dcterms:modified xsi:type="dcterms:W3CDTF">2026-07-29T09:59:21Z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