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Urban</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p>
    <w:bookmarkStart w:id="21" w:name="X0c56546044888ce3fa399e4ebc1386078a8ae95"/>
    <w:p>
      <w:pPr>
        <w:pStyle w:val="Heading1"/>
      </w:pPr>
      <w:r>
        <w:t xml:space="preserve">The Evolution and Implementation of Clinical Psychology Services in Urban Thailand: A Case Study of Bangkok</w:t>
      </w:r>
    </w:p>
    <w:p>
      <w:pPr>
        <w:pStyle w:val="FirstParagraph"/>
      </w:pPr>
      <w:r>
        <w:t xml:space="preserve">Dr. Arunee Srisukh</w:t>
      </w:r>
      <w:r>
        <w:br/>
      </w:r>
      <w:r>
        <w:t xml:space="preserve">Department of Behavioral Sciences, Bangkok Metropolitan University</w:t>
      </w:r>
      <w:r>
        <w:br/>
      </w:r>
      <w:r>
        <w:br/>
      </w:r>
      <w:r>
        <w:t xml:space="preserve">Submitted for the Journal of Asian Clinical Psychology | October 2023 Edition</w:t>
      </w:r>
    </w:p>
    <w:bookmarkStart w:id="20" w:name="abstract"/>
    <w:p>
      <w:pPr>
        <w:pStyle w:val="Heading2"/>
      </w:pPr>
      <w:r>
        <w:t xml:space="preserve">Abstract</w:t>
      </w:r>
    </w:p>
    <w:p>
      <w:pPr>
        <w:pStyle w:val="FirstParagraph"/>
      </w:pPr>
      <w:r>
        <w:rPr>
          <w:bCs/>
          <w:b/>
        </w:rPr>
        <w:t xml:space="preserve">Objective:</w:t>
      </w:r>
      <w:r>
        <w:t xml:space="preserve">This study examines the structural, cultural, and educational frameworks governing the practice of a</w:t>
      </w:r>
      <w:r>
        <w:t xml:space="preserve"> </w:t>
      </w:r>
      <w:r>
        <w:rPr>
          <w:bCs/>
          <w:b/>
        </w:rPr>
        <w:t xml:space="preserve">Psychologist</w:t>
      </w:r>
      <w:r>
        <w:t xml:space="preserve"> </w:t>
      </w:r>
      <w:r>
        <w:t xml:space="preserve">within the rapidly urbanizing context of</w:t>
      </w:r>
      <w:r>
        <w:t xml:space="preserve"> </w:t>
      </w:r>
      <w:r>
        <w:rPr>
          <w:bCs/>
          <w:b/>
        </w:rPr>
        <w:t xml:space="preserve">Bangkok Thailand</w:t>
      </w:r>
      <w:r>
        <w:t xml:space="preserve">.</w:t>
      </w:r>
      <w:r>
        <w:br/>
      </w:r>
      <w:r>
        <w:br/>
      </w:r>
      <w:r>
        <w:rPr>
          <w:bCs/>
          <w:b/>
        </w:rPr>
        <w:t xml:space="preserve">Methology:</w:t>
      </w:r>
      <w:r>
        <w:t xml:space="preserve">A qualitative review was conducted regarding licensure standards in Thai hospitals versus private clinics in Central Business Districts.</w:t>
      </w:r>
      <w:r>
        <w:br/>
      </w:r>
      <w:r>
        <w:br/>
      </w:r>
      <w:r>
        <w:t xml:space="preserve">Results: A significant dichotomy exists between medicalized psychiatric models and holistic psychological interventions. The demand for licensed</w:t>
      </w:r>
      <w:r>
        <w:t xml:space="preserve"> </w:t>
      </w:r>
      <w:r>
        <w:rPr>
          <w:bCs/>
          <w:b/>
        </w:rPr>
        <w:t xml:space="preserve">Psychologist</w:t>
      </w:r>
      <w:r>
        <w:t xml:space="preserve"> </w:t>
      </w:r>
      <w:r>
        <w:t xml:space="preserve">services has surged due to urban stressors prevalent in</w:t>
      </w:r>
      <w:r>
        <w:t xml:space="preserve"> </w:t>
      </w:r>
      <w:r>
        <w:rPr>
          <w:bCs/>
          <w:b/>
        </w:rPr>
        <w:t xml:space="preserve">Bangkok Thailand</w:t>
      </w:r>
      <w:r>
        <w:t xml:space="preserve">.</w:t>
      </w:r>
      <w:r>
        <w:br/>
      </w:r>
      <w:r>
        <w:br/>
      </w:r>
      <w:r>
        <w:t xml:space="preserve">Conclusion: Policy recommendations are proposed to enhance interdisciplinary collaboration, ensuring that the role of a psychologist is respected within the healthcare hierarchy.</w:t>
      </w:r>
    </w:p>
    <w:p>
      <w:pPr>
        <w:pStyle w:val="BodyText"/>
      </w:pPr>
      <w:r>
        <w:t xml:space="preserve">Introduction</w:t>
      </w:r>
    </w:p>
    <w:p>
      <w:pPr>
        <w:pStyle w:val="BodyText"/>
      </w:pPr>
      <w:r>
        <w:t xml:space="preserve">In recent decades, Southeast Asia has witnessed a profound transformation in its mental health landscape. Nowhere is this more evident than in the capital city of Thailand. As a global economic hub and cultural epicenter,</w:t>
      </w:r>
      <w:r>
        <w:t xml:space="preserve"> </w:t>
      </w:r>
      <w:r>
        <w:rPr>
          <w:bCs/>
          <w:b/>
        </w:rPr>
        <w:t xml:space="preserve">Bangkok Thailand</w:t>
      </w:r>
      <w:r>
        <w:t xml:space="preserve"> </w:t>
      </w:r>
      <w:r>
        <w:t xml:space="preserve">presents a unique epidemiological profile characterized by high occupational stress, traffic-related anxiety (often colloquially referred to as "Bangkok Rage"), and the pressures associated with modernization. Within this complex environment, the role of the</w:t>
      </w:r>
      <w:r>
        <w:t xml:space="preserve"> </w:t>
      </w:r>
      <w:r>
        <w:rPr>
          <w:bCs/>
          <w:b/>
        </w:rPr>
        <w:t xml:space="preserve">Psychologist</w:t>
      </w:r>
      <w:r>
        <w:t xml:space="preserve"> </w:t>
      </w:r>
      <w:r>
        <w:t xml:space="preserve">has evolved from a peripheral support function to a central component of holistic healthcare.</w:t>
      </w:r>
    </w:p>
    <w:p>
      <w:pPr>
        <w:pStyle w:val="BodyText"/>
      </w:pPr>
      <w:r>
        <w:t xml:space="preserve">Historically, mental health services in Thailand were heavily dominated by psychiatry within medical settings. However, as awareness regarding emotional well-being and psychotherapy grows among the urban populace of</w:t>
      </w:r>
      <w:r>
        <w:t xml:space="preserve"> </w:t>
      </w:r>
      <w:r>
        <w:rPr>
          <w:bCs/>
          <w:b/>
        </w:rPr>
        <w:t xml:space="preserve">Bangkok Thailand</w:t>
      </w:r>
      <w:r>
        <w:t xml:space="preserve">, the distinct profession of clinical psychology has gained prominence. This article explores the current status, challenges, and future directions of psychological practice specifically tailored to the needs of patients in metropolitan Bangkok.</w:t>
      </w:r>
    </w:p>
    <w:bookmarkEnd w:id="20"/>
    <w:bookmarkEnd w:id="21"/>
    <w:bookmarkStart w:id="22" w:name="X2f61254943f2434fdee94e2f24d579868472f92"/>
    <w:p>
      <w:pPr>
        <w:pStyle w:val="Heading1"/>
      </w:pPr>
      <w:r>
        <w:t xml:space="preserve">The Professional Landscape: Defining the Psychologist</w:t>
      </w:r>
    </w:p>
    <w:p>
      <w:pPr>
        <w:pStyle w:val="FirstParagraph"/>
      </w:pPr>
      <w:r>
        <w:t xml:space="preserve">To understand the clinical dynamics in this region, one must first define who qualifies as a psychologist. In many Western contexts, the term might be used loosely; however in academic and legal settings within Thailand, a licensed</w:t>
      </w:r>
      <w:r>
        <w:t xml:space="preserve"> </w:t>
      </w:r>
      <w:r>
        <w:rPr>
          <w:bCs/>
          <w:b/>
        </w:rPr>
        <w:t xml:space="preserve">Psychologist</w:t>
      </w:r>
      <w:r>
        <w:t xml:space="preserve"> </w:t>
      </w:r>
      <w:r>
        <w:t xml:space="preserve">holds specific doctoral degrees (typically Ph.D. or Psy.D.) accredited by recognized universities such as Chulalongkorn University or Mahidol University.</w:t>
      </w:r>
    </w:p>
    <w:p>
      <w:pPr>
        <w:pStyle w:val="BodyText"/>
      </w:pPr>
      <w:r>
        <w:t xml:space="preserve">The primary distinction between a psychiatrist and a psychologist in Bangkok remains the prescription of medication. Psychologists focus on assessment, diagnosis (using tools like the MMPI-2 adapted for Thai culture), and therapeutic interventions such as Cognitive Behavioral Therapy (CBT) or Acceptance and Commitment Therapy (ACT). In the bustling environment of</w:t>
      </w:r>
      <w:r>
        <w:t xml:space="preserve"> </w:t>
      </w:r>
      <w:r>
        <w:rPr>
          <w:bCs/>
          <w:b/>
        </w:rPr>
        <w:t xml:space="preserve">Bangkok Thailand</w:t>
      </w:r>
      <w:r>
        <w:t xml:space="preserve">, this distinction is crucial because patients often seek non-pharmacological solutions due to concerns regarding side effects or stigma associated with psychiatric hospitalization.</w:t>
      </w:r>
    </w:p>
    <w:bookmarkEnd w:id="22"/>
    <w:bookmarkStart w:id="23" w:name="Xbe2b91d46d773dc313b024b88266a572755ee3a"/>
    <w:p>
      <w:pPr>
        <w:pStyle w:val="Heading1"/>
      </w:pPr>
      <w:r>
        <w:t xml:space="preserve">Cultural Context and Stigma in Urban Centers</w:t>
      </w:r>
    </w:p>
    <w:p>
      <w:pPr>
        <w:pStyle w:val="FirstParagraph"/>
      </w:pPr>
      <w:r>
        <w:t xml:space="preserve">A major hurdle for any mental health professional, particularly a</w:t>
      </w:r>
      <w:r>
        <w:t xml:space="preserve"> </w:t>
      </w:r>
      <w:r>
        <w:rPr>
          <w:bCs/>
          <w:b/>
        </w:rPr>
        <w:t xml:space="preserve">Psychologist</w:t>
      </w:r>
      <w:r>
        <w:t xml:space="preserve">, is navigating the cultural nuances of Thai society. While Bangkok is a cosmopolitan city with international residents and an educated local population, traditional beliefs still play a significant role. Concepts such as "kreng jai" (deferential consideration) and saving face often prevent individuals from seeking help until their symptoms become severe.</w:t>
      </w:r>
    </w:p>
    <w:p>
      <w:pPr>
        <w:pStyle w:val="BodyText"/>
      </w:pPr>
      <w:r>
        <w:t xml:space="preserve">Furthermore, the stigma surrounding mental illness persists in many communities within</w:t>
      </w:r>
      <w:r>
        <w:t xml:space="preserve"> </w:t>
      </w:r>
      <w:r>
        <w:rPr>
          <w:bCs/>
          <w:b/>
        </w:rPr>
        <w:t xml:space="preserve">Bangkok Thailand</w:t>
      </w:r>
      <w:r>
        <w:t xml:space="preserve">. Families may prefer to handle issues internally or turn to religious remedies before consulting a psychologist. Therefore, modern psychologists practicing in Bangkok must be bicultural competent—able to bridge Western diagnostic criteria with Eastern spiritual and familial values. For instance, therapeutic interventions often incorporate mindfulness practices that resonate well with the Buddhist heritage of Thai culture.</w:t>
      </w:r>
    </w:p>
    <w:bookmarkEnd w:id="23"/>
    <w:bookmarkStart w:id="24" w:name="Xabb2f969b560e23b4015860486ce628555fe5f5"/>
    <w:p>
      <w:pPr>
        <w:pStyle w:val="Heading1"/>
      </w:pPr>
      <w:r>
        <w:t xml:space="preserve">The Rise of Private Practice in Central Bangkok</w:t>
      </w:r>
    </w:p>
    <w:p>
      <w:pPr>
        <w:pStyle w:val="FirstParagraph"/>
      </w:pPr>
      <w:r>
        <w:t xml:space="preserve">In the last ten years, there has been an exponential increase in private mental health clinics located in prime areas such as Sukhumvit, Silom, and Thong Lor. This shift reflects the growing middle class and expatriate community in</w:t>
      </w:r>
      <w:r>
        <w:t xml:space="preserve"> </w:t>
      </w:r>
      <w:r>
        <w:rPr>
          <w:bCs/>
          <w:b/>
        </w:rPr>
        <w:t xml:space="preserve">Bangkok Thailand</w:t>
      </w:r>
      <w:r>
        <w:t xml:space="preserve">. These clinics often operate with a hospitality-focused model, emphasizing privacy and comfort to counteract the stigma mentioned earlier.</w:t>
      </w:r>
    </w:p>
    <w:p>
      <w:pPr>
        <w:pStyle w:val="BodyText"/>
      </w:pPr>
      <w:r>
        <w:t xml:space="preserve">The demand here is diverse. It ranges from corporate executives suffering from burnout to adolescents dealing with academic pressure in elite international schools. For the practicing psychologist, this environment offers financial stability but also presents ethical challenges regarding accessibility for lower-income populations. The dichotomy between high-end private practice and underfunded public services remains a critical topic of discussion among academics studying mental health disparities.</w:t>
      </w:r>
    </w:p>
    <w:bookmarkEnd w:id="24"/>
    <w:bookmarkStart w:id="25" w:name="Xd50e1f940182fbf95b9e4a9e8ee497b66155c31"/>
    <w:p>
      <w:pPr>
        <w:pStyle w:val="Heading1"/>
      </w:pPr>
      <w:r>
        <w:t xml:space="preserve">Educational Pipeline and Training Standards</w:t>
      </w:r>
    </w:p>
    <w:p>
      <w:pPr>
        <w:pStyle w:val="FirstParagraph"/>
      </w:pPr>
      <w:r>
        <w:t xml:space="preserve">The efficacy of psychological care depends heavily on the quality of training. In Thailand, obtaining the title of "Licensed Psychologist" requires rigorous postgraduate education. However, there is currently a bottleneck in the number of accredited doctoral programs relative to population needs. Universities in</w:t>
      </w:r>
      <w:r>
        <w:t xml:space="preserve"> </w:t>
      </w:r>
      <w:r>
        <w:rPr>
          <w:bCs/>
          <w:b/>
        </w:rPr>
        <w:t xml:space="preserve">Bangkok Thailand</w:t>
      </w:r>
      <w:r>
        <w:t xml:space="preserve">, including Silpakorn and Srinakharinwirot University, are expanding their curriculums to include more practical field placements.</w:t>
      </w:r>
    </w:p>
    <w:p>
      <w:pPr>
        <w:pStyle w:val="BodyText"/>
      </w:pPr>
      <w:r>
        <w:t xml:space="preserve">Despite these improvements, retention of trained psychologists is a challenge. Many highly skilled professionals emigrate to Australia or the United States for better pay structures. Consequently, local clinics in Bangkok face shortages of senior-level supervisors for trainees. Strengthening the academic infrastructure in</w:t>
      </w:r>
      <w:r>
        <w:t xml:space="preserve"> </w:t>
      </w:r>
      <w:r>
        <w:rPr>
          <w:bCs/>
          <w:b/>
        </w:rPr>
        <w:t xml:space="preserve">Bangkok Thailand</w:t>
      </w:r>
      <w:r>
        <w:t xml:space="preserve"> </w:t>
      </w:r>
      <w:r>
        <w:t xml:space="preserve">is therefore not just an educational issue but a public health imperative.</w:t>
      </w:r>
    </w:p>
    <w:bookmarkEnd w:id="25"/>
    <w:bookmarkStart w:id="26" w:name="technological-integration-and-telehealth"/>
    <w:p>
      <w:pPr>
        <w:pStyle w:val="Heading1"/>
      </w:pPr>
      <w:r>
        <w:t xml:space="preserve">Technological Integration and Telehealth</w:t>
      </w:r>
    </w:p>
    <w:p>
      <w:pPr>
        <w:pStyle w:val="FirstParagraph"/>
      </w:pPr>
      <w:r>
        <w:t xml:space="preserve">The pandemic accelerated the adoption of telepsychology. In a city defined by its notorious traffic congestion, remote therapy has become increasingly viable for residents across the Greater Bangkok area. Psychologists are now utilizing secure platforms to conduct sessions with clients who cannot physically visit clinics in central districts.</w:t>
      </w:r>
    </w:p>
    <w:p>
      <w:pPr>
        <w:pStyle w:val="BodyText"/>
      </w:pPr>
      <w:r>
        <w:t xml:space="preserve">This digital shift allows a psychologist to reach marginalized groups or those living in peri-urban areas of</w:t>
      </w:r>
      <w:r>
        <w:t xml:space="preserve"> </w:t>
      </w:r>
      <w:r>
        <w:rPr>
          <w:bCs/>
          <w:b/>
        </w:rPr>
        <w:t xml:space="preserve">Bangkok Thailand</w:t>
      </w:r>
      <w:r>
        <w:t xml:space="preserve"> </w:t>
      </w:r>
      <w:r>
        <w:t xml:space="preserve">where transportation is difficult. However, data privacy and the lack of physical cues remain technical hurdles that academic journals are currently researching to establish best practices for ethical telehealth.</w:t>
      </w:r>
    </w:p>
    <w:bookmarkEnd w:id="26"/>
    <w:bookmarkStart w:id="27" w:name="conclusion-and-policy-recommendations"/>
    <w:p>
      <w:pPr>
        <w:pStyle w:val="Heading1"/>
      </w:pPr>
      <w:r>
        <w:t xml:space="preserve">Conclusion and Policy Recommendations</w:t>
      </w:r>
    </w:p>
    <w:p>
      <w:pPr>
        <w:pStyle w:val="FirstParagraph"/>
      </w:pPr>
      <w:r>
        <w:t xml:space="preserve">The trajectory of mental health services in Thailand points toward greater integration of psychology into general healthcare. For a developing nation with the urban density of</w:t>
      </w:r>
      <w:r>
        <w:t xml:space="preserve"> </w:t>
      </w:r>
      <w:r>
        <w:rPr>
          <w:bCs/>
          <w:b/>
        </w:rPr>
        <w:t xml:space="preserve">Bangkok Thailand</w:t>
      </w:r>
      <w:r>
        <w:t xml:space="preserve">, the role of the psychologist is expanding beyond crisis intervention to include prevention, occupational wellness, and community resilience building.</w:t>
      </w:r>
    </w:p>
    <w:p>
      <w:pPr>
        <w:pStyle w:val="BodyText"/>
      </w:pPr>
      <w:r>
        <w:t xml:space="preserve">To fully realize this potential, several steps are recommended:</w:t>
      </w:r>
      <w:r>
        <w:t xml:space="preserve"> </w:t>
      </w:r>
      <w:r>
        <w:t xml:space="preserve">1. Government funding should increase for research into culturally adapted therapeutic models.</w:t>
      </w:r>
      <w:r>
        <w:t xml:space="preserve"> </w:t>
      </w:r>
      <w:r>
        <w:t xml:space="preserve">2. Insurance coverage needs to expand to include sessions with licensed psychologists in the public sector.</w:t>
      </w:r>
      <w:r>
        <w:t xml:space="preserve"> </w:t>
      </w:r>
      <w:r>
        <w:t xml:space="preserve">3. Interdisciplinary training between medical doctors and psychologists should be mandated in hospital settings.</w:t>
      </w:r>
    </w:p>
    <w:p>
      <w:pPr>
        <w:pStyle w:val="BodyText"/>
      </w:pPr>
      <w:r>
        <w:t xml:space="preserve">Ultimately, the professionalization of psychology serves as a barometer for societal well-being. By investing in the education and regulation of the psychologist,</w:t>
      </w:r>
      <w:r>
        <w:t xml:space="preserve"> </w:t>
      </w:r>
      <w:r>
        <w:rPr>
          <w:bCs/>
          <w:b/>
        </w:rPr>
        <w:t xml:space="preserve">Bangkok Thailand</w:t>
      </w:r>
      <w:r>
        <w:t xml:space="preserve"> </w:t>
      </w:r>
      <w:r>
        <w:t xml:space="preserve">can ensure that its rapidly growing population has access to high-quality mental healthcare. As research continues to emerge from academic journals globally, local practitioners must adapt these insights while maintaining respect for Thai cultural integrity.</w:t>
      </w:r>
    </w:p>
    <w:bookmarkEnd w:id="27"/>
    <w:bookmarkStart w:id="28" w:name="references-simulated"/>
    <w:p>
      <w:pPr>
        <w:pStyle w:val="Heading1"/>
      </w:pPr>
      <w:r>
        <w:t xml:space="preserve">References (Simulated)</w:t>
      </w:r>
    </w:p>
    <w:p>
      <w:pPr>
        <w:numPr>
          <w:ilvl w:val="0"/>
          <w:numId w:val="1001"/>
        </w:numPr>
        <w:pStyle w:val="Compact"/>
      </w:pPr>
      <w:r>
        <w:t xml:space="preserve">Somchai, T. &amp; White, R. (2022). "Urban Stressors and Mental Health in Southeast Asia." *Journal of Asian Psychology*, 45(3), 112-130.</w:t>
      </w:r>
    </w:p>
    <w:p>
      <w:pPr>
        <w:numPr>
          <w:ilvl w:val="0"/>
          <w:numId w:val="1001"/>
        </w:numPr>
        <w:pStyle w:val="Compact"/>
      </w:pPr>
      <w:r>
        <w:t xml:space="preserve">Bangkok Metropolitan Administration Department of Public Health. (2023). "Annual Report on Community Mental Health Services." Bangkok: BMAG Press.</w:t>
      </w:r>
    </w:p>
    <w:p>
      <w:pPr>
        <w:numPr>
          <w:ilvl w:val="0"/>
          <w:numId w:val="1001"/>
        </w:numPr>
        <w:pStyle w:val="Compact"/>
      </w:pPr>
      <w:r>
        <w:t xml:space="preserve">Kasemsri, P. (2021). "The Stigma of Mental Illness in Thai Society: A Qualitative Study." *Thai Journal of Psychiatry*, 18(2), 45-59.</w:t>
      </w:r>
    </w:p>
    <w:p>
      <w:pPr>
        <w:numPr>
          <w:ilvl w:val="0"/>
          <w:numId w:val="1001"/>
        </w:numPr>
        <w:pStyle w:val="Compact"/>
      </w:pPr>
      <w:r>
        <w:t xml:space="preserve">Department of Mental Health Thailand. (2020). "Strategic Plan for Psychological Services Development."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Clinical Psychology Services in Urban Thailand: A Case Study of Bangkok</dc:title>
  <dc:creator/>
  <dc:language>en</dc:language>
  <cp:keywords/>
  <dcterms:created xsi:type="dcterms:W3CDTF">2026-07-29T06:58:30Z</dcterms:created>
  <dcterms:modified xsi:type="dcterms:W3CDTF">2026-07-29T06:58:30Z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