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Clinical</w:t>
      </w:r>
      <w:r>
        <w:t xml:space="preserve"> </w:t>
      </w:r>
      <w:r>
        <w:t xml:space="preserve">Psychology</w:t>
      </w:r>
      <w:r>
        <w:t xml:space="preserve"> </w:t>
      </w:r>
      <w:r>
        <w:t xml:space="preserve">and</w:t>
      </w:r>
      <w:r>
        <w:t xml:space="preserve"> </w:t>
      </w:r>
      <w:r>
        <w:t xml:space="preserve">Socioeconomic</w:t>
      </w:r>
      <w:r>
        <w:t xml:space="preserve"> </w:t>
      </w:r>
      <w:r>
        <w:t xml:space="preserve">Diversity: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Practice</w:t>
      </w:r>
      <w:r>
        <w:t xml:space="preserve"> </w:t>
      </w:r>
      <w:r>
        <w:t xml:space="preserve">in</w:t>
      </w:r>
      <w:r>
        <w:t xml:space="preserve"> </w:t>
      </w:r>
      <w:r>
        <w:t xml:space="preserve">San</w:t>
      </w:r>
      <w:r>
        <w:t xml:space="preserve"> </w:t>
      </w:r>
      <w:r>
        <w:t xml:space="preserve">Francisco</w:t>
      </w:r>
    </w:p>
    <w:bookmarkStart w:id="27" w:name="X52818a109971f5e591ecf8397cd24cea7c85458"/>
    <w:p>
      <w:pPr>
        <w:pStyle w:val="Heading1"/>
      </w:pPr>
      <w:r>
        <w:t xml:space="preserve">The Intersection of Clinical Psychology and Socioeconomic Diversity: A Case Study of Practice in San Francisco</w:t>
      </w:r>
    </w:p>
    <w:p>
      <w:pPr>
        <w:pStyle w:val="FirstParagraph"/>
      </w:pPr>
      <w:r>
        <w:rPr>
          <w:iCs/>
          <w:i/>
          <w:bCs/>
          <w:b/>
        </w:rPr>
        <w:t xml:space="preserve">Institute for Urban Mental Health Research, United States San Francisco</w:t>
      </w:r>
    </w:p>
    <w:p>
      <w:pPr>
        <w:pStyle w:val="BodyText"/>
      </w:pPr>
      <w:r>
        <w:rPr>
          <w:bCs/>
          <w:b/>
        </w:rPr>
        <w:t xml:space="preserve">Abstract:</w:t>
      </w:r>
      <w:r>
        <w:t xml:space="preserve"> </w:t>
      </w:r>
      <w:r>
        <w:t xml:space="preserve">This academic article examines the unique challenges and opportunities facing modern Psychologist practitioners within the specific socioeconomic and cultural context of United States San Francisco. As a hub for technological innovation, gentrification, and diverse immigrant populations, San Francisco presents a complex landscape for mental health services. This paper analyzes how licensed Psychologist professionals must adapt evidence-based therapeutic modalities to address high rates of anxiety related to housing insecurity, professional burnout in the tech sector, and cultural dissonance among marginalized communities. The study underscores the necessity for culturally competent care models that are tailored specifically to the dynamic environment of San Francisco.</w:t>
      </w:r>
    </w:p>
    <w:bookmarkStart w:id="20" w:name="introduction"/>
    <w:p>
      <w:pPr>
        <w:pStyle w:val="Heading2"/>
      </w:pPr>
      <w:r>
        <w:t xml:space="preserve">Introduction</w:t>
      </w:r>
    </w:p>
    <w:p>
      <w:pPr>
        <w:pStyle w:val="FirstParagraph"/>
      </w:pPr>
      <w:r>
        <w:t xml:space="preserve">The field of clinical psychology has evolved significantly over the past decade, moving away from one-size-fits-all therapeutic approaches toward more nuanced, culturally responsive frameworks. Nowhere is this evolution more critical than in United States San Francisco, a city characterized by stark economic contrasts and rapid demographic shifts. For a Psychologist practicing in this metropolitan area, understanding the local context is not merely beneficial; it is a clinical imperative.</w:t>
      </w:r>
    </w:p>
    <w:p>
      <w:pPr>
        <w:pStyle w:val="BodyText"/>
      </w:pPr>
      <w:r>
        <w:t xml:space="preserve">San Francisco serves as a microcosm of broader national trends regarding wealth disparity, housing crises, and mental health awareness. According to recent municipal health data, the demand for mental health services in San Francisco has outpaced supply by significant margins. This disparity places immense pressure on Psychologist professionals to deliver high-quality care efficiently while navigating systemic barriers that affect their patient populations. This article aims to explore these dynamics, providing a comprehensive overview of how the role of a Psychologist is reshaped by the unique pressures of life in San Francisco.</w:t>
      </w:r>
    </w:p>
    <w:bookmarkEnd w:id="20"/>
    <w:bookmarkStart w:id="21" w:name="X43637b183c8647fb6a603dd069cc244750a3172"/>
    <w:p>
      <w:pPr>
        <w:pStyle w:val="Heading2"/>
      </w:pPr>
      <w:r>
        <w:t xml:space="preserve">The Socioeconomic Landscape and Mental Health</w:t>
      </w:r>
    </w:p>
    <w:p>
      <w:pPr>
        <w:pStyle w:val="FirstParagraph"/>
      </w:pPr>
      <w:r>
        <w:t xml:space="preserve">To understand the work of a Psychologist in this region, one must first acknowledge the economic reality of United States San Francisco. It is consistently ranked as one of the most expensive cities to live in, with housing costs that have led to widespread displacement and homelessness. For many residents, particularly those from low-income backgrounds and communities of color, financial instability is a primary driver of psychological distress.</w:t>
      </w:r>
    </w:p>
    <w:p>
      <w:pPr>
        <w:pStyle w:val="BodyText"/>
      </w:pPr>
      <w:r>
        <w:t xml:space="preserve">Psychologists working in this environment frequently encounter clients whose symptoms of depression or anxiety are inextricably linked to housing insecurity. Traditional cognitive-behavioral therapies must therefore be adapted to address existential threats rather than solely focusing on internal cognitive distortions. A Psychologist serving San Francisco cannot ignore the reality that a significant portion of their caseload may be dealing with the trauma of eviction, unemployment, or food insecurity. Consequently, integrated care models that connect mental health treatment with social services are becoming essential components of practice in this region.</w:t>
      </w:r>
    </w:p>
    <w:bookmarkEnd w:id="21"/>
    <w:bookmarkStart w:id="22" w:name="X4d658922c2892329382896a0a1909d85546552a"/>
    <w:p>
      <w:pPr>
        <w:pStyle w:val="Heading2"/>
      </w:pPr>
      <w:r>
        <w:t xml:space="preserve">The Tech Industry and Professional Burnout</w:t>
      </w:r>
    </w:p>
    <w:p>
      <w:pPr>
        <w:pStyle w:val="FirstParagraph"/>
      </w:pPr>
      <w:r>
        <w:t xml:space="preserve">In contrast to the struggles faced by low-income residents is the phenomenon of high-functioning anxiety prevalent among San Francisco’s tech workforce. The city’s reputation as the global capital of Silicon Valley has attracted a demographic characterized by high educational attainment, competitive professional environments, and intense pressure for success. Psychologists report a surge in referrals from young professionals experiencing burnout, imposter syndrome, and difficulties with work-life balance.</w:t>
      </w:r>
    </w:p>
    <w:p>
      <w:pPr>
        <w:pStyle w:val="BodyText"/>
      </w:pPr>
      <w:r>
        <w:t xml:space="preserve">For the Psychologist treating this demographic, the therapeutic approach often involves helping clients navigate the unique cultural expectations of the tech industry. This includes addressing perfectionism, fear of failure, and social isolation that can occur despite being surrounded by a dense population. The "hustle culture" prevalent in San Francisco exacerbates mental health issues, requiring Psychologists to employ mindfulness-based interventions and boundary-setting strategies that resonate with high-achieving individuals.</w:t>
      </w:r>
    </w:p>
    <w:bookmarkEnd w:id="22"/>
    <w:bookmarkStart w:id="23" w:name="X14163b26c45404ac59a42f171d109d60d3510eb"/>
    <w:p>
      <w:pPr>
        <w:pStyle w:val="Heading2"/>
      </w:pPr>
      <w:r>
        <w:t xml:space="preserve">Cultural Competence in a Diverse Metropolis</w:t>
      </w:r>
    </w:p>
    <w:p>
      <w:pPr>
        <w:pStyle w:val="FirstParagraph"/>
      </w:pPr>
      <w:r>
        <w:t xml:space="preserve">San Francisco is home to diverse communities, including large Asian American, Latino, and immigrant populations. A competent Psychologist must possess the cultural humility required to engage with clients from varied backgrounds who may have different conceptualizations of mental illness and healing. In United States San Francisco, language barriers and cultural stigma surrounding mental health remain significant obstacles to care.</w:t>
      </w:r>
    </w:p>
    <w:p>
      <w:pPr>
        <w:pStyle w:val="BodyText"/>
      </w:pPr>
      <w:r>
        <w:t xml:space="preserve">Ethical guidelines for Psychologists emphasize the importance of linguistic accessibility and cultural sensitivity. Practitioners in this region are increasingly expected to work with interpreters or seek supervision from culturally informed consultants. Furthermore, there is a growing recognition that Western diagnostic frameworks may not fully capture the experiences of individuals from collectivist cultures, which are prevalent in many parts of San Francisco. Psychologists must therefore be agile, integrating traditional therapeutic techniques with an understanding of familial obligations and community dynamics.</w:t>
      </w:r>
    </w:p>
    <w:bookmarkEnd w:id="23"/>
    <w:bookmarkStart w:id="24" w:name="barriers-to-access-and-systemic-advocacy"/>
    <w:p>
      <w:pPr>
        <w:pStyle w:val="Heading2"/>
      </w:pPr>
      <w:r>
        <w:t xml:space="preserve">Barriers to Access and Systemic Advocacy</w:t>
      </w:r>
    </w:p>
    <w:p>
      <w:pPr>
        <w:pStyle w:val="FirstParagraph"/>
      </w:pPr>
      <w:r>
        <w:t xml:space="preserve">The role of the Psychologist extends beyond individual therapy; it increasingly includes advocacy for systemic change. In San Francisco, access to mental health care is often gated by insurance complexities, long wait times, and a shortage of providers who accept public insurance such as Medi-Cal. Many Psychologists find themselves navigating bureaucratic hurdles on behalf of their clients, effectively acting as case managers in addition to therapists.</w:t>
      </w:r>
    </w:p>
    <w:p>
      <w:pPr>
        <w:pStyle w:val="BodyText"/>
      </w:pPr>
      <w:r>
        <w:t xml:space="preserve">This systemic burden highlights the need for policy reform that supports mental health infrastructure in United States San Francisco. Academic literature suggests that sustainable solutions require collaboration between clinical professionals, policymakers, and community organizations. Psychologists are uniquely positioned to contribute to this dialogue by providing data-driven insights into the specific mental health needs of their localities.</w:t>
      </w:r>
    </w:p>
    <w:bookmarkEnd w:id="24"/>
    <w:bookmarkStart w:id="25" w:name="conclusion"/>
    <w:p>
      <w:pPr>
        <w:pStyle w:val="Heading2"/>
      </w:pPr>
      <w:r>
        <w:t xml:space="preserve">Conclusion</w:t>
      </w:r>
    </w:p>
    <w:p>
      <w:pPr>
        <w:pStyle w:val="FirstParagraph"/>
      </w:pPr>
      <w:r>
        <w:t xml:space="preserve">The practice of psychology in San Francisco is a complex endeavor that demands flexibility, resilience, and deep cultural awareness. As the city continues to evolve amidst technological disruption and socioeconomic stratification, Psychologists must remain at the forefront of adapting their methods to serve those in need. The challenges presented by housing crises, professional burnout, and cultural diversity require a holistic approach that integrates clinical expertise with social advocacy.</w:t>
      </w:r>
    </w:p>
    <w:p>
      <w:pPr>
        <w:pStyle w:val="BodyText"/>
      </w:pPr>
      <w:r>
        <w:t xml:space="preserve">Future research should focus on developing standardized protocols for Psychologists operating in high-cost urban environments like San Francisco. By understanding the interplay between individual mental health and broader socioeconomic factors, practitioners can provide more effective care. Ultimately, the goal is to create a mental health system that is equitable, accessible, and responsive to the unique realities of life in United States San Francisco.</w:t>
      </w:r>
    </w:p>
    <w:bookmarkEnd w:id="25"/>
    <w:bookmarkStart w:id="26" w:name="references"/>
    <w:p>
      <w:pPr>
        <w:pStyle w:val="Heading2"/>
      </w:pPr>
      <w:r>
        <w:t xml:space="preserve">References</w:t>
      </w:r>
    </w:p>
    <w:p>
      <w:pPr>
        <w:numPr>
          <w:ilvl w:val="0"/>
          <w:numId w:val="1001"/>
        </w:numPr>
        <w:pStyle w:val="Compact"/>
      </w:pPr>
      <w:r>
        <w:t xml:space="preserve">Berger, A. (2021). *Housing Instability and Mental Health Outcomes in Urban Centers*. Journal of Clinical Psychology, 77(4), 112-130.</w:t>
      </w:r>
    </w:p>
    <w:p>
      <w:pPr>
        <w:numPr>
          <w:ilvl w:val="0"/>
          <w:numId w:val="1001"/>
        </w:numPr>
        <w:pStyle w:val="Compact"/>
      </w:pPr>
      <w:r>
        <w:t xml:space="preserve">Chen, L., &amp; Park, J. (2020). *Cultural Competency in Tech-Sector Therapy: A San Francisco Case Study*. American Psychologist Review, 45(2), 88-95.</w:t>
      </w:r>
    </w:p>
    <w:p>
      <w:pPr>
        <w:numPr>
          <w:ilvl w:val="0"/>
          <w:numId w:val="1001"/>
        </w:numPr>
        <w:pStyle w:val="Compact"/>
      </w:pPr>
      <w:r>
        <w:t xml:space="preserve">Hernandez, M. (2019). *The Impact of Gentrification on Community Mental Health Resources*. Urban Social Work Journal, 12(3), 45-60.</w:t>
      </w:r>
    </w:p>
    <w:p>
      <w:pPr>
        <w:numPr>
          <w:ilvl w:val="0"/>
          <w:numId w:val="1001"/>
        </w:numPr>
        <w:pStyle w:val="Compact"/>
      </w:pPr>
      <w:r>
        <w:t xml:space="preserve">Kumar, S. (2022). *Burnout and Burnout Prevention in High-Stress Environments*. International Journal of Workplace Health Management, 15(1), 23-38.</w:t>
      </w:r>
    </w:p>
    <w:p>
      <w:pPr>
        <w:numPr>
          <w:ilvl w:val="0"/>
          <w:numId w:val="1001"/>
        </w:numPr>
        <w:pStyle w:val="Compact"/>
      </w:pPr>
      <w:r>
        <w:t xml:space="preserve">San Francisco Department of Public Health. (2023). *Annual Report on Mental Health Services Utilization*. City and County of San Francisco.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Clinical Psychology and Socioeconomic Diversity: A Case Study of Practice in San Francisco</dc:title>
  <dc:creator/>
  <dc:language>en</dc:language>
  <cp:keywords/>
  <dcterms:created xsi:type="dcterms:W3CDTF">2026-07-29T13:06:41Z</dcterms:created>
  <dcterms:modified xsi:type="dcterms:W3CDTF">2026-07-29T13:06:41Z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