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Argentina:</w:t>
      </w:r>
      <w:r>
        <w:t xml:space="preserve"> </w:t>
      </w:r>
      <w:r>
        <w:t xml:space="preserve">Diagnostic</w:t>
      </w:r>
      <w:r>
        <w:t xml:space="preserve"> </w:t>
      </w:r>
      <w:r>
        <w:t xml:space="preserve">Precision</w:t>
      </w:r>
      <w:r>
        <w:t xml:space="preserve"> </w:t>
      </w:r>
      <w:r>
        <w:t xml:space="preserve">and</w:t>
      </w:r>
      <w:r>
        <w:t xml:space="preserve"> </w:t>
      </w:r>
      <w:r>
        <w:t xml:space="preserve">Systemic</w:t>
      </w:r>
      <w:r>
        <w:t xml:space="preserve"> </w:t>
      </w:r>
      <w:r>
        <w:t xml:space="preserve">Challenges</w:t>
      </w:r>
      <w:r>
        <w:t xml:space="preserve"> </w:t>
      </w:r>
      <w:r>
        <w:t xml:space="preserve">in</w:t>
      </w:r>
      <w:r>
        <w:t xml:space="preserve"> </w:t>
      </w:r>
      <w:r>
        <w:t xml:space="preserve">Buenos</w:t>
      </w:r>
      <w:r>
        <w:t xml:space="preserve"> </w:t>
      </w:r>
      <w:r>
        <w:t xml:space="preserve">Aires</w:t>
      </w:r>
    </w:p>
    <w:bookmarkStart w:id="28" w:name="X41c611e0a351ee99ec7f9ee8fe325e97f2dd853"/>
    <w:p>
      <w:pPr>
        <w:pStyle w:val="Heading1"/>
      </w:pPr>
      <w:r>
        <w:t xml:space="preserve">The Evolving Role of the Radiologist in Argentina: Diagnostic Precision and Systemic Challenges in Buenos Aires</w:t>
      </w:r>
    </w:p>
    <w:p>
      <w:pPr>
        <w:pStyle w:val="FirstParagraph"/>
      </w:pPr>
      <w:r>
        <w:rPr>
          <w:bCs/>
          <w:b/>
        </w:rPr>
        <w:t xml:space="preserve">A. B. Researcher, M.D., Ph.D.</w:t>
      </w:r>
      <w:r>
        <w:br/>
      </w:r>
      <w:r>
        <w:t xml:space="preserve">Department of Medical Imaging</w:t>
      </w:r>
      <w:r>
        <w:br/>
      </w:r>
      <w:r>
        <w:t xml:space="preserve">University of Buenos Aires (UBA), Argentina</w:t>
      </w:r>
      <w:r>
        <w:br/>
      </w:r>
      <w:r>
        <w:t xml:space="preserve">Correspondence: ab.researcher@med.uba.ar</w:t>
      </w:r>
    </w:p>
    <w:bookmarkStart w:id="20" w:name="abstract"/>
    <w:p>
      <w:pPr>
        <w:pStyle w:val="Heading3"/>
      </w:pPr>
      <w:r>
        <w:rPr>
          <w:bCs/>
          <w:b/>
        </w:rPr>
        <w:t xml:space="preserve">Abstract</w:t>
      </w:r>
    </w:p>
    <w:p>
      <w:pPr>
        <w:pStyle w:val="FirstParagraph"/>
      </w:pPr>
      <w:r>
        <w:t xml:space="preserve">This article examines the critical position of the</w:t>
      </w:r>
      <w:r>
        <w:t xml:space="preserve"> </w:t>
      </w:r>
      <w:r>
        <w:rPr>
          <w:bCs/>
          <w:b/>
        </w:rPr>
        <w:t xml:space="preserve">Radiologist</w:t>
      </w:r>
      <w:r>
        <w:t xml:space="preserve"> </w:t>
      </w:r>
      <w:r>
        <w:t xml:space="preserve">within the public and private healthcare infrastructure of Argentina, with a specific focus on the metropolitan hub of Buenos Aires. As diagnostic imaging becomes increasingly integral to clinical decision-making, this study analyzes how radiologists in Buenos Aires navigate resource constraints while maintaining high standards of diagnostic accuracy. The paper explores the dual healthcare system prevalent in Argentine society, highlighting disparities in access to advanced modalities such as MRI and PET-CT. Furthermore, it discusses the impact of recent economic fluctuations on supply chains for contrast agents and maintenance services for imaging equipment. Despite these challenges, Argentine</w:t>
      </w:r>
      <w:r>
        <w:t xml:space="preserve"> </w:t>
      </w:r>
      <w:r>
        <w:rPr>
          <w:bCs/>
          <w:b/>
        </w:rPr>
        <w:t xml:space="preserve">Radiologist</w:t>
      </w:r>
      <w:r>
        <w:t xml:space="preserve"> </w:t>
      </w:r>
      <w:r>
        <w:t xml:space="preserve">professionals have demonstrated remarkable resilience through innovation in tele-radiology and standardized reporting protocols adapted to local contexts. The findings suggest that strategic investment in infrastructure and specialized training within Buenos Aires is essential to sustain the quality of care required by both domestic patients and medical tourists.</w:t>
      </w:r>
    </w:p>
    <w:p>
      <w:pPr>
        <w:pStyle w:val="BodyText"/>
      </w:pPr>
      <w:r>
        <w:rPr>
          <w:bCs/>
          <w:b/>
        </w:rPr>
        <w:t xml:space="preserve">Keywords:</w:t>
      </w:r>
      <w:r>
        <w:t xml:space="preserve"> </w:t>
      </w:r>
      <w:r>
        <w:t xml:space="preserve">Radiologist, Diagnostic Imaging, Healthcare Systems, Argentina Buenos Aires, Tele-radiology</w:t>
      </w:r>
    </w:p>
    <w:bookmarkEnd w:id="20"/>
    <w:bookmarkStart w:id="21" w:name="i.-introduction"/>
    <w:p>
      <w:pPr>
        <w:pStyle w:val="Heading2"/>
      </w:pPr>
      <w:r>
        <w:rPr>
          <w:bCs/>
          <w:b/>
        </w:rPr>
        <w:t xml:space="preserve">I. Introduction</w:t>
      </w:r>
    </w:p>
    <w:p>
      <w:pPr>
        <w:pStyle w:val="FirstParagraph"/>
      </w:pPr>
      <w:r>
        <w:t xml:space="preserve">The field of diagnostic medicine has undergone a profound transformation over the last two decades, shifting from a purely descriptive discipline to one that is increasingly quantitative and integrative. At the center of this evolution stands the</w:t>
      </w:r>
      <w:r>
        <w:t xml:space="preserve"> </w:t>
      </w:r>
      <w:r>
        <w:rPr>
          <w:bCs/>
          <w:b/>
        </w:rPr>
        <w:t xml:space="preserve">Radiologist</w:t>
      </w:r>
      <w:r>
        <w:t xml:space="preserve">, a medical specialist whose expertise is pivotal in guiding treatment plans across oncology, cardiology, neurology, and trauma care. In South America, Argentina represents a unique case study due to its robust medical education system contrasted against significant economic volatility. Within this national context, Buenos Aires serves as the primary epicenter for advanced medical technology and specialized training.</w:t>
      </w:r>
    </w:p>
    <w:p>
      <w:pPr>
        <w:pStyle w:val="BodyText"/>
      </w:pPr>
      <w:r>
        <w:t xml:space="preserve">This article aims to dissect the operational realities faced by radiologists practicing in Buenos Aires. It seeks to understand how geographic concentration of resources affects patient outcomes and how healthcare providers adapt to systemic pressures. By analyzing current trends in imaging usage, equipment accessibility, and professional development, we can better appreciate the nuanced role of the</w:t>
      </w:r>
      <w:r>
        <w:t xml:space="preserve"> </w:t>
      </w:r>
      <w:r>
        <w:rPr>
          <w:bCs/>
          <w:b/>
        </w:rPr>
        <w:t xml:space="preserve">Radiologist</w:t>
      </w:r>
      <w:r>
        <w:t xml:space="preserve"> </w:t>
      </w:r>
      <w:r>
        <w:t xml:space="preserve">not just as an image interpreter, but as a manager of complex diagnostic pathways within the Argentine health sector.</w:t>
      </w:r>
    </w:p>
    <w:bookmarkEnd w:id="21"/>
    <w:bookmarkStart w:id="22" w:name="X8040de32b7e2814ebe9309931258fb9ec583934"/>
    <w:p>
      <w:pPr>
        <w:pStyle w:val="Heading2"/>
      </w:pPr>
      <w:r>
        <w:rPr>
          <w:bCs/>
          <w:b/>
        </w:rPr>
        <w:t xml:space="preserve">II. The Dual Structure of Healthcare in Buenos Aires</w:t>
      </w:r>
    </w:p>
    <w:p>
      <w:pPr>
        <w:pStyle w:val="FirstParagraph"/>
      </w:pPr>
      <w:r>
        <w:t xml:space="preserve">To understand the practice environment for any</w:t>
      </w:r>
      <w:r>
        <w:t xml:space="preserve"> </w:t>
      </w:r>
      <w:r>
        <w:rPr>
          <w:bCs/>
          <w:b/>
        </w:rPr>
        <w:t xml:space="preserve">Radiologist</w:t>
      </w:r>
      <w:r>
        <w:t xml:space="preserve"> </w:t>
      </w:r>
      <w:r>
        <w:t xml:space="preserve">in Argentina, one must first comprehend the bifurcated nature of its healthcare system. Public hospitals, funded by the state and often affiliated with public universities such as the University of Buenos Aires (UBA), serve a vast majority of the population. Private clinics and obra socials (prepaid health insurance plans) cater to those with financial means or employment-based coverage.</w:t>
      </w:r>
    </w:p>
    <w:p>
      <w:pPr>
        <w:pStyle w:val="BodyText"/>
      </w:pPr>
      <w:r>
        <w:t xml:space="preserve">In Buenos Aires, this divide is particularly stark. Public institutions in neighborhoods such as Villa 31 or the northern suburbs often face overcrowding and older imaging infrastructure. Conversely, private centers in microcentro or Palermo may possess state-of-the-art 3-Tesla MRI scanners and digital PET-CT systems. For the</w:t>
      </w:r>
      <w:r>
        <w:t xml:space="preserve"> </w:t>
      </w:r>
      <w:r>
        <w:rPr>
          <w:bCs/>
          <w:b/>
        </w:rPr>
        <w:t xml:space="preserve">Radiologist</w:t>
      </w:r>
      <w:r>
        <w:t xml:space="preserve">, this creates a dichotomy of practice. Those working in the public sector must excel at diagnostic efficiency, often making critical decisions with limited adjunctive testing capabilities. In contrast, those in the private sector may engage more deeply with functional imaging and advanced molecular diagnostics.</w:t>
      </w:r>
    </w:p>
    <w:p>
      <w:pPr>
        <w:pStyle w:val="BodyText"/>
      </w:pPr>
      <w:r>
        <w:t xml:space="preserve">This structural inequality presents ethical and logistical challenges. A</w:t>
      </w:r>
      <w:r>
        <w:t xml:space="preserve"> </w:t>
      </w:r>
      <w:r>
        <w:rPr>
          <w:bCs/>
          <w:b/>
        </w:rPr>
        <w:t xml:space="preserve">Radiologist</w:t>
      </w:r>
      <w:r>
        <w:t xml:space="preserve"> </w:t>
      </w:r>
      <w:r>
        <w:t xml:space="preserve">working in Buenos Aires must be proficient in optimizing image quality under suboptimal conditions, a skill that is less frequently tested but equally valuable as mastering new software algorithms available in premium facilities.</w:t>
      </w:r>
    </w:p>
    <w:bookmarkEnd w:id="22"/>
    <w:bookmarkStart w:id="23" w:name="Xc9f8df06fa8aae92ff6770a156bee327fd2c11a"/>
    <w:p>
      <w:pPr>
        <w:pStyle w:val="Heading2"/>
      </w:pPr>
      <w:r>
        <w:rPr>
          <w:bCs/>
          <w:b/>
        </w:rPr>
        <w:t xml:space="preserve">III. Technological Accessibility and Supply Chain Challenges</w:t>
      </w:r>
    </w:p>
    <w:p>
      <w:pPr>
        <w:pStyle w:val="FirstParagraph"/>
      </w:pPr>
      <w:r>
        <w:t xml:space="preserve">The reliability of diagnostic imaging depends heavily on the maintenance of equipment and the consistent availability of consumables, particularly intravenous contrast agents. In Argentina, currency devaluation and import restrictions have frequently disrupted these supply chains. For a</w:t>
      </w:r>
      <w:r>
        <w:t xml:space="preserve"> </w:t>
      </w:r>
      <w:r>
        <w:rPr>
          <w:bCs/>
          <w:b/>
        </w:rPr>
        <w:t xml:space="preserve">Radiologist</w:t>
      </w:r>
      <w:r>
        <w:t xml:space="preserve"> </w:t>
      </w:r>
      <w:r>
        <w:t xml:space="preserve">in Buenos Aires, this means that planned procedures may be delayed due to shortages of gadolinium-based contrasts or iodinated media.</w:t>
      </w:r>
    </w:p>
    <w:p>
      <w:pPr>
        <w:pStyle w:val="BodyText"/>
      </w:pPr>
      <w:r>
        <w:t xml:space="preserve">This scenario forces radiological departments to adopt conservation strategies. Protocols are adjusted to minimize contrast volume, and alternative non-contrast sequences are refined. While these adaptations ensure continuity of care, they also demand a higher level of technical expertise from the interpreting physician. The modern</w:t>
      </w:r>
      <w:r>
        <w:t xml:space="preserve"> </w:t>
      </w:r>
      <w:r>
        <w:rPr>
          <w:bCs/>
          <w:b/>
        </w:rPr>
        <w:t xml:space="preserve">Radiologist</w:t>
      </w:r>
      <w:r>
        <w:t xml:space="preserve"> </w:t>
      </w:r>
      <w:r>
        <w:t xml:space="preserve">in Argentina must therefore possess not only clinical acumen but also a deep understanding of physics and protocol optimization to compensate for material limitations.</w:t>
      </w:r>
    </w:p>
    <w:p>
      <w:pPr>
        <w:pStyle w:val="BodyText"/>
      </w:pPr>
      <w:r>
        <w:t xml:space="preserve">Moreover, the maintenance of high-end equipment poses a significant hurdle. Service contracts with international manufacturers are often subject to foreign exchange fluctuations, leading to periods where equipment remains offline for extended durations. In such instances, radiologists in Buenos Aires rely on referral networks and tele-radiology services to ensure that patients do not experience prolonged diagnostic delays.</w:t>
      </w:r>
    </w:p>
    <w:bookmarkEnd w:id="23"/>
    <w:bookmarkStart w:id="24" w:name="Xd71e29a77abe7a3e75f8216d417834e850f8a82"/>
    <w:p>
      <w:pPr>
        <w:pStyle w:val="Heading2"/>
      </w:pPr>
      <w:r>
        <w:rPr>
          <w:bCs/>
          <w:b/>
        </w:rPr>
        <w:t xml:space="preserve">IV. Education, Training, and Professional Development</w:t>
      </w:r>
    </w:p>
    <w:p>
      <w:pPr>
        <w:pStyle w:val="FirstParagraph"/>
      </w:pPr>
      <w:r>
        <w:t xml:space="preserve">The training pathway for a</w:t>
      </w:r>
      <w:r>
        <w:t xml:space="preserve"> </w:t>
      </w:r>
      <w:r>
        <w:rPr>
          <w:bCs/>
          <w:b/>
        </w:rPr>
        <w:t xml:space="preserve">Radiologist</w:t>
      </w:r>
      <w:r>
        <w:t xml:space="preserve"> </w:t>
      </w:r>
      <w:r>
        <w:t xml:space="preserve">in Argentina is rigorous. Following medical school at recognized institutions such as UBA or the Pontifical Catholic University of Argentina (PUCP), candidates must complete specialized residency programs accredited by the Argentine Society of Radiology (SAR). Buenos Aires hosts several of these prestigious centers, offering fellowships in subspecialties including neuroradiology, musculoskeletal imaging, and interventional radiology.</w:t>
      </w:r>
    </w:p>
    <w:p>
      <w:pPr>
        <w:pStyle w:val="BodyText"/>
      </w:pPr>
      <w:r>
        <w:t xml:space="preserve">However, staying current with global advancements remains a challenge. While international conferences and journals provide essential knowledge barriers related to technology access can hinder the immediate application of new techniques in local practice. Consequently, Argentine radiologists often engage in peer-to-peer learning networks within Buenos Aires, sharing best practices for managing complex cases with available resources. This collaborative spirit is a hallmark of the local professional community.</w:t>
      </w:r>
    </w:p>
    <w:p>
      <w:pPr>
        <w:pStyle w:val="BodyText"/>
      </w:pPr>
      <w:r>
        <w:t xml:space="preserve">Furthermore, there is a growing emphasis on research within academic hospitals in Buenos Aires. Many</w:t>
      </w:r>
      <w:r>
        <w:t xml:space="preserve"> </w:t>
      </w:r>
      <w:r>
        <w:rPr>
          <w:bCs/>
          <w:b/>
        </w:rPr>
        <w:t xml:space="preserve">Radiologist</w:t>
      </w:r>
      <w:r>
        <w:t xml:space="preserve"> </w:t>
      </w:r>
      <w:r>
        <w:t xml:space="preserve">academics are contributing to literature regarding the epidemiology of diseases prevalent in the region, such as Chagas cardiomyopathy and parasitic infections affecting abdominal imaging. This localized focus ensures that diagnostic criteria remain relevant to the specific health profiles of Argentine patients.</w:t>
      </w:r>
    </w:p>
    <w:bookmarkEnd w:id="24"/>
    <w:bookmarkStart w:id="25" w:name="Xf189e1236e835eca9dffbda67e13a4e8babb935"/>
    <w:p>
      <w:pPr>
        <w:pStyle w:val="Heading2"/>
      </w:pPr>
      <w:r>
        <w:rPr>
          <w:bCs/>
          <w:b/>
        </w:rPr>
        <w:t xml:space="preserve">V. The Rise of Tele-radiology and Digital Integration</w:t>
      </w:r>
    </w:p>
    <w:p>
      <w:pPr>
        <w:pStyle w:val="FirstParagraph"/>
      </w:pPr>
      <w:r>
        <w:t xml:space="preserve">In response to geographic and resource disparities, tele-radiology has emerged as a vital tool for radiologists in Buenos Aires. With the expansion of broadband infrastructure throughout the city, smaller hospitals in peripheral districts can now send images to specialized readers in central hubs. This model allows expert</w:t>
      </w:r>
      <w:r>
        <w:t xml:space="preserve"> </w:t>
      </w:r>
      <w:r>
        <w:rPr>
          <w:bCs/>
          <w:b/>
        </w:rPr>
        <w:t xml:space="preserve">Radiologist</w:t>
      </w:r>
      <w:r>
        <w:t xml:space="preserve"> </w:t>
      </w:r>
      <w:r>
        <w:t xml:space="preserve">interpretation to be distributed more equitably across the metropolitan area.</w:t>
      </w:r>
    </w:p>
    <w:p>
      <w:pPr>
        <w:pStyle w:val="BodyText"/>
      </w:pPr>
      <w:r>
        <w:t xml:space="preserve">Digital integration is also transforming workflow. The adoption of PACS (Picture Archiving and Communication Systems) and RIS (Radiology Information Systems) has streamlined reporting processes. However, interoperability between different hospital systems remains a technical challenge. Efforts are underway to standardize data exchange formats in Buenos Aires, facilitating seamless referrals from primary care to tertiary centers.</w:t>
      </w:r>
    </w:p>
    <w:p>
      <w:pPr>
        <w:pStyle w:val="BodyText"/>
      </w:pPr>
      <w:r>
        <w:t xml:space="preserve">For the practicing</w:t>
      </w:r>
      <w:r>
        <w:t xml:space="preserve"> </w:t>
      </w:r>
      <w:r>
        <w:rPr>
          <w:bCs/>
          <w:b/>
        </w:rPr>
        <w:t xml:space="preserve">Radiologist</w:t>
      </w:r>
      <w:r>
        <w:t xml:space="preserve">, digital literacy is no longer optional but essential. The ability to navigate complex software interfaces, utilize AI-assisted detection tools where available, and communicate findings clearly through structured reports are becoming standard competencies in the Argentine context.</w:t>
      </w:r>
    </w:p>
    <w:bookmarkEnd w:id="25"/>
    <w:bookmarkStart w:id="26" w:name="vi.-conclusion"/>
    <w:p>
      <w:pPr>
        <w:pStyle w:val="Heading2"/>
      </w:pPr>
      <w:r>
        <w:rPr>
          <w:bCs/>
          <w:b/>
        </w:rPr>
        <w:t xml:space="preserve">VI. Conclusion</w:t>
      </w:r>
    </w:p>
    <w:p>
      <w:pPr>
        <w:pStyle w:val="FirstParagraph"/>
      </w:pPr>
      <w:r>
        <w:t xml:space="preserve">The role of the</w:t>
      </w:r>
      <w:r>
        <w:t xml:space="preserve"> </w:t>
      </w:r>
      <w:r>
        <w:rPr>
          <w:bCs/>
          <w:b/>
        </w:rPr>
        <w:t xml:space="preserve">Radiologist</w:t>
      </w:r>
      <w:r>
        <w:t xml:space="preserve"> </w:t>
      </w:r>
      <w:r>
        <w:t xml:space="preserve">in Argentina is defined by a tension between high expectations for diagnostic precision and the realities of systemic resource constraints. In Buenos Aires, this dynamic plays out across a spectrum ranging from world-class private facilities to under-resourced public hospitals. Despite economic and logistical hurdles, Argentine radiologists have demonstrated adaptability, resilience, and a commitment to professional excellence.</w:t>
      </w:r>
    </w:p>
    <w:p>
      <w:pPr>
        <w:pStyle w:val="BodyText"/>
      </w:pPr>
      <w:r>
        <w:t xml:space="preserve">The future of diagnostic imaging in Argentina depends on sustained investment in infrastructure, equitable distribution of technology, and continued professional education. For policymakers and healthcare administrators in Buenos Aires, supporting the needs of the radiological community is not merely an operational concern but a public health imperative. As medical science advances globally, ensuring that every patient in Argentina has access to accurate timely imaging interpretations remains a shared responsibility among all stakeholders in the healthcare ecosystem.</w:t>
      </w:r>
    </w:p>
    <w:bookmarkEnd w:id="26"/>
    <w:bookmarkStart w:id="27" w:name="vii.-references"/>
    <w:p>
      <w:pPr>
        <w:pStyle w:val="Heading2"/>
      </w:pPr>
      <w:r>
        <w:rPr>
          <w:bCs/>
          <w:b/>
        </w:rPr>
        <w:t xml:space="preserve">VII. References</w:t>
      </w:r>
    </w:p>
    <w:p>
      <w:pPr>
        <w:pStyle w:val="FirstParagraph"/>
      </w:pPr>
      <w:r>
        <w:rPr>
          <w:iCs/>
          <w:i/>
        </w:rPr>
        <w:t xml:space="preserve">(Note: The following references are illustrative of the academic style required.)</w:t>
      </w:r>
    </w:p>
    <w:p>
      <w:pPr>
        <w:numPr>
          <w:ilvl w:val="0"/>
          <w:numId w:val="1001"/>
        </w:numPr>
        <w:pStyle w:val="Compact"/>
      </w:pPr>
      <w:r>
        <w:t xml:space="preserve">Sociedad Argentina de Radiología. (2023). *Anuario Estadístico de Imágenes Diagnósticas en la Ciudad Autónoma de Buenos Aires*. Buenos Aires: SAR Ediciones.</w:t>
      </w:r>
    </w:p>
    <w:p>
      <w:pPr>
        <w:numPr>
          <w:ilvl w:val="0"/>
          <w:numId w:val="1001"/>
        </w:numPr>
        <w:pStyle w:val="Compact"/>
      </w:pPr>
      <w:r>
        <w:t xml:space="preserve">Gómez, L., &amp; Fernández, R. (2021). "Economic Volatility and Healthcare Infrastructure in Argentina." *Journal of Latin American Health Policy*, 15(3), 45-60.</w:t>
      </w:r>
    </w:p>
    <w:p>
      <w:pPr>
        <w:numPr>
          <w:ilvl w:val="0"/>
          <w:numId w:val="1001"/>
        </w:numPr>
        <w:pStyle w:val="Compact"/>
      </w:pPr>
      <w:r>
        <w:t xml:space="preserve">Martinez, J. (2022). "Tele-radiology as a Tool for Equity: Case Studies from Buenos Aires Public Hospitals." *Archives of Medical Imaging*, 8(2), 112-119.</w:t>
      </w:r>
    </w:p>
    <w:p>
      <w:pPr>
        <w:numPr>
          <w:ilvl w:val="0"/>
          <w:numId w:val="1001"/>
        </w:numPr>
        <w:pStyle w:val="Compact"/>
      </w:pPr>
      <w:r>
        <w:t xml:space="preserve">World Health Organization. (2023). *Health Systems in Transition: The Argentine Context*. Geneva: WHO Regional Office for the Americas.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Argentina: Diagnostic Precision and Systemic Challenges in Buenos Aires</dc:title>
  <dc:creator/>
  <dc:language>en</dc:language>
  <cp:keywords/>
  <dcterms:created xsi:type="dcterms:W3CDTF">2026-07-29T17:57:49Z</dcterms:created>
  <dcterms:modified xsi:type="dcterms:W3CDTF">2026-07-29T17:57:49Z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