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a</w:t>
      </w:r>
      <w:r>
        <w:t xml:space="preserve"> </w:t>
      </w:r>
      <w:r>
        <w:t xml:space="preserve">High-Density</w:t>
      </w:r>
      <w:r>
        <w:t xml:space="preserve"> </w:t>
      </w:r>
      <w:r>
        <w:t xml:space="preserve">Urban</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Brazil,</w:t>
      </w:r>
      <w:r>
        <w:t xml:space="preserve"> </w:t>
      </w:r>
      <w:r>
        <w:t xml:space="preserve">São</w:t>
      </w:r>
      <w:r>
        <w:t xml:space="preserve"> </w:t>
      </w:r>
      <w:r>
        <w:t xml:space="preserve">Paulo</w:t>
      </w:r>
    </w:p>
    <w:bookmarkStart w:id="34" w:name="X15fa184bfbf1b44fe06a6706dde2a678b310690"/>
    <w:p>
      <w:pPr>
        <w:pStyle w:val="Heading1"/>
      </w:pPr>
      <w:r>
        <w:t xml:space="preserve">The Evolving Role of the Radiologist in a High-Density Urban Context: A Case Study from Brazil, São Paulo</w:t>
      </w:r>
    </w:p>
    <w:p>
      <w:pPr>
        <w:pStyle w:val="FirstParagraph"/>
      </w:pPr>
      <w:r>
        <w:rPr>
          <w:bCs/>
          <w:b/>
        </w:rPr>
        <w:t xml:space="preserve">Abstract</w:t>
      </w:r>
    </w:p>
    <w:p>
      <w:pPr>
        <w:pStyle w:val="BodyText"/>
      </w:pPr>
      <w:r>
        <w:t xml:space="preserve">This article examines the critical functions, challenges, and future trajectories of the</w:t>
      </w:r>
      <w:r>
        <w:t xml:space="preserve"> </w:t>
      </w:r>
      <w:r>
        <w:rPr>
          <w:iCs/>
          <w:i/>
        </w:rPr>
        <w:t xml:space="preserve">Radiologist</w:t>
      </w:r>
      <w:r>
        <w:t xml:space="preserve"> </w:t>
      </w:r>
      <w:r>
        <w:t xml:space="preserve">within the unique healthcare landscape of</w:t>
      </w:r>
      <w:r>
        <w:t xml:space="preserve"> </w:t>
      </w:r>
      <w:r>
        <w:rPr>
          <w:iCs/>
          <w:i/>
        </w:rPr>
        <w:t xml:space="preserve">Brazil São Paulo</w:t>
      </w:r>
      <w:r>
        <w:t xml:space="preserve">. As one of the most populous metropolitan areas in the world, São Paulo presents a complex case study for medical imaging services. The study analyzes how radiologists navigate high patient volumes, technological disparities between public and private sectors, and the integration of artificial intelligence. It argues that the modern</w:t>
      </w:r>
      <w:r>
        <w:t xml:space="preserve"> </w:t>
      </w:r>
      <w:r>
        <w:rPr>
          <w:iCs/>
          <w:i/>
        </w:rPr>
        <w:t xml:space="preserve">Radiologist</w:t>
      </w:r>
      <w:r>
        <w:t xml:space="preserve"> </w:t>
      </w:r>
      <w:r>
        <w:t xml:space="preserve">in</w:t>
      </w:r>
    </w:p>
    <w:p>
      <w:pPr>
        <w:pStyle w:val="BodyText"/>
      </w:pPr>
      <w:r>
        <w:t xml:space="preserve">Brazil São Paulo is not merely a diagnostic technician but a central hub in multidisciplinary care networks.</w:t>
      </w:r>
    </w:p>
    <w:bookmarkStart w:id="20" w:name="introduction"/>
    <w:p>
      <w:pPr>
        <w:pStyle w:val="Heading2"/>
      </w:pPr>
      <w:r>
        <w:t xml:space="preserve">1. Introduction</w:t>
      </w:r>
    </w:p>
    <w:p>
      <w:pPr>
        <w:pStyle w:val="FirstParagraph"/>
      </w:pPr>
      <w:r>
        <w:t xml:space="preserve">The field of medical imaging has undergone a radical transformation over the last two decades, driven by advancements in hardware technology and software analytics. However, the implementation of these technologies is rarely uniform across global geographies. In</w:t>
      </w:r>
      <w:r>
        <w:t xml:space="preserve"> </w:t>
      </w:r>
      <w:r>
        <w:rPr>
          <w:iCs/>
          <w:i/>
        </w:rPr>
        <w:t xml:space="preserve">Brazil São Paulo</w:t>
      </w:r>
      <w:r>
        <w:t xml:space="preserve">, a metropolis with a population exceeding 12 million people in its metropolitan area, the demand for diagnostic imaging services is unprecedented. This article explores the specific context of the</w:t>
      </w:r>
      <w:r>
        <w:t xml:space="preserve"> </w:t>
      </w:r>
      <w:r>
        <w:rPr>
          <w:iCs/>
          <w:i/>
        </w:rPr>
        <w:t xml:space="preserve">Radiologist</w:t>
      </w:r>
      <w:r>
        <w:t xml:space="preserve"> </w:t>
      </w:r>
      <w:r>
        <w:t xml:space="preserve">operating within this high-pressure environment.</w:t>
      </w:r>
    </w:p>
    <w:p>
      <w:pPr>
        <w:pStyle w:val="BodyText"/>
      </w:pPr>
      <w:r>
        <w:t xml:space="preserve">São Paulo serves as an economic and medical hub for Latin America. Consequently, it attracts patients from across Brazil and neighboring countries seeking specialized care. For the</w:t>
      </w:r>
    </w:p>
    <w:p>
      <w:pPr>
        <w:pStyle w:val="BodyText"/>
      </w:pPr>
      <w:r>
        <w:t xml:space="preserve">Radiologist, this translates to a diverse caseload involving complex pathologies, advanced oncological cases, and rare genetic disorders. Understanding the role of the</w:t>
      </w:r>
    </w:p>
    <w:p>
      <w:pPr>
        <w:pStyle w:val="BodyText"/>
      </w:pPr>
      <w:r>
        <w:t xml:space="preserve">Radiologist in this specific demographic is essential for healthcare policymakers, hospital administrators, and medical educators.</w:t>
      </w:r>
    </w:p>
    <w:bookmarkEnd w:id="20"/>
    <w:bookmarkStart w:id="23" w:name="the-dual-healthcare-system-in-são-paulo"/>
    <w:p>
      <w:pPr>
        <w:pStyle w:val="Heading2"/>
      </w:pPr>
      <w:r>
        <w:t xml:space="preserve">2. The Dual Healthcare System in São Paulo</w:t>
      </w:r>
    </w:p>
    <w:p>
      <w:pPr>
        <w:pStyle w:val="FirstParagraph"/>
      </w:pPr>
      <w:r>
        <w:t xml:space="preserve">A defining characteristic of healthcare in</w:t>
      </w:r>
    </w:p>
    <w:p>
      <w:pPr>
        <w:pStyle w:val="BodyText"/>
      </w:pPr>
      <w:r>
        <w:t xml:space="preserve">Brazil São Paulo</w:t>
      </w:r>
    </w:p>
    <w:p>
      <w:pPr>
        <w:pStyle w:val="BodyText"/>
      </w:pPr>
      <w:r>
        <w:t xml:space="preserve">, as elsewhere in Brazil, is the coexistence of a robust public system (Sistema Único de Saúde - SUS) and a vast private insurance network. This duality creates distinct challenges for the</w:t>
      </w:r>
    </w:p>
    <w:p>
      <w:pPr>
        <w:pStyle w:val="BodyText"/>
      </w:pPr>
      <w:r>
        <w:t xml:space="preserve">Radiologist.</w:t>
      </w:r>
    </w:p>
    <w:bookmarkStart w:id="21" w:name="the-public-sector-challenge"/>
    <w:p>
      <w:pPr>
        <w:pStyle w:val="Heading3"/>
      </w:pPr>
      <w:r>
        <w:t xml:space="preserve">2.1 The Public Sector Challenge</w:t>
      </w:r>
    </w:p>
    <w:p>
      <w:pPr>
        <w:pStyle w:val="FirstParagraph"/>
      </w:pPr>
      <w:r>
        <w:t xml:space="preserve">In hospitals serving the SUS population, radiologists often face resource constraints despite high patient volume. In major public institutions such as Hospital das Clínicas da Faculdade de Medicina da Universidade de São Paulo (HC-FMUSP),</w:t>
      </w:r>
    </w:p>
    <w:p>
      <w:pPr>
        <w:pStyle w:val="BodyText"/>
      </w:pPr>
      <w:r>
        <w:t xml:space="preserve">Radiologist</w:t>
      </w:r>
    </w:p>
    <w:p>
      <w:pPr>
        <w:pStyle w:val="BodyText"/>
      </w:pPr>
      <w:r>
        <w:t xml:space="preserve">s are required to manage emergency cases, trauma imaging, and acute neurological events with limited access to cutting-edge modalities like PET-CT or advanced MRI sequences in real-time. The role here is heavily focused on triage, rapid diagnosis of life-threatening conditions (such as stroke or hemorrhage), and equitable distribution of scarce resources.</w:t>
      </w:r>
    </w:p>
    <w:bookmarkEnd w:id="21"/>
    <w:bookmarkStart w:id="22" w:name="the-private-sector-complexity"/>
    <w:p>
      <w:pPr>
        <w:pStyle w:val="Heading3"/>
      </w:pPr>
      <w:r>
        <w:t xml:space="preserve">2.2 The Private Sector Complexity</w:t>
      </w:r>
    </w:p>
    <w:p>
      <w:pPr>
        <w:pStyle w:val="FirstParagraph"/>
      </w:pPr>
      <w:r>
        <w:t xml:space="preserve">Conversely, private clinics and hospitals in</w:t>
      </w:r>
    </w:p>
    <w:p>
      <w:pPr>
        <w:pStyle w:val="BodyText"/>
      </w:pPr>
      <w:r>
        <w:t xml:space="preserve">Brazil São Paulo</w:t>
      </w:r>
    </w:p>
    <w:p>
      <w:pPr>
        <w:pStyle w:val="BodyText"/>
      </w:pPr>
      <w:r>
        <w:t xml:space="preserve">, such as those in the Jardins or Morumbi neighborhoods, operate with state-of-the-art technology. Here, the</w:t>
      </w:r>
    </w:p>
    <w:p>
      <w:pPr>
        <w:pStyle w:val="BodyText"/>
      </w:pPr>
      <w:r>
        <w:t xml:space="preserve">Radiologist</w:t>
      </w:r>
    </w:p>
    <w:p>
      <w:pPr>
        <w:pStyle w:val="BodyText"/>
      </w:pPr>
      <w:r>
        <w:t xml:space="preserve">is tasked with high-resolution diagnostics for elective surgeries and comprehensive cancer screening. The pressure here is different: it involves managing high patient throughput while maintaining exceptional customer service and minimizing wait times. The</w:t>
      </w:r>
    </w:p>
    <w:p>
      <w:pPr>
        <w:pStyle w:val="BodyText"/>
      </w:pPr>
      <w:r>
        <w:t xml:space="preserve">Radiologist</w:t>
      </w:r>
    </w:p>
    <w:p>
      <w:pPr>
        <w:pStyle w:val="BodyText"/>
      </w:pPr>
      <w:r>
        <w:t xml:space="preserve">in this sector often acts as a consultant to referring physicians, guiding treatment plans through detailed reporting and multidisciplinary tumor board participation.</w:t>
      </w:r>
    </w:p>
    <w:bookmarkEnd w:id="22"/>
    <w:bookmarkEnd w:id="23"/>
    <w:bookmarkStart w:id="26" w:name="X361a08b96413bf647941d7237edfba7342ef7c7"/>
    <w:p>
      <w:pPr>
        <w:pStyle w:val="Heading2"/>
      </w:pPr>
      <w:r>
        <w:t xml:space="preserve">3. Technological Integration and Telemedicine</w:t>
      </w:r>
    </w:p>
    <w:p>
      <w:pPr>
        <w:pStyle w:val="FirstParagraph"/>
      </w:pPr>
      <w:r>
        <w:t xml:space="preserve">The integration of digital technologies has reshaped the daily workflow of the</w:t>
      </w:r>
    </w:p>
    <w:p>
      <w:pPr>
        <w:pStyle w:val="BodyText"/>
      </w:pPr>
      <w:r>
        <w:t xml:space="preserve">Radiologist</w:t>
      </w:r>
    </w:p>
    <w:p>
      <w:pPr>
        <w:pStyle w:val="BodyText"/>
      </w:pPr>
      <w:r>
        <w:t xml:space="preserve">in São Paulo. The transition from film to Digital Imaging and Communications in Medicine (DICOM) standards allowed for significant efficiency gains. However, the recent surge in tele-radiology has been particularly impactful.</w:t>
      </w:r>
    </w:p>
    <w:bookmarkStart w:id="24" w:name="tele-radiology-networks"/>
    <w:p>
      <w:pPr>
        <w:pStyle w:val="Heading3"/>
      </w:pPr>
      <w:r>
        <w:t xml:space="preserve">3.1 Tele-radiology Networks</w:t>
      </w:r>
    </w:p>
    <w:p>
      <w:pPr>
        <w:pStyle w:val="FirstParagraph"/>
      </w:pPr>
      <w:r>
        <w:t xml:space="preserve">In</w:t>
      </w:r>
    </w:p>
    <w:p>
      <w:pPr>
        <w:pStyle w:val="BodyText"/>
      </w:pPr>
      <w:r>
        <w:t xml:space="preserve">Brazil São Paulo</w:t>
      </w:r>
    </w:p>
    <w:p>
      <w:pPr>
        <w:pStyle w:val="BodyText"/>
      </w:pPr>
      <w:r>
        <w:t xml:space="preserve">, tele-radiology has become a lifeline for smaller hospitals and clinics that lack 24/7 on-site radiologists. Major networks have established centralized reading centers where</w:t>
      </w:r>
    </w:p>
    <w:p>
      <w:pPr>
        <w:pStyle w:val="BodyText"/>
      </w:pPr>
      <w:r>
        <w:t xml:space="preserve">Radiologist</w:t>
      </w:r>
    </w:p>
    <w:p>
      <w:pPr>
        <w:pStyle w:val="BodyText"/>
      </w:pPr>
      <w:r>
        <w:t xml:space="preserve">s can interpret studies remotely. This model ensures that patients in satellite clinics or emergency rooms receive expert analysis regardless of the time of day. For example, during night shifts, a</w:t>
      </w:r>
    </w:p>
    <w:p>
      <w:pPr>
        <w:pStyle w:val="BodyText"/>
      </w:pPr>
      <w:r>
        <w:t xml:space="preserve">Radiologist</w:t>
      </w:r>
    </w:p>
    <w:p>
      <w:pPr>
        <w:pStyle w:val="BodyText"/>
      </w:pPr>
      <w:r>
        <w:t xml:space="preserve">in a central hub can provide critical interpretations for cases originating across the metro area.</w:t>
      </w:r>
    </w:p>
    <w:bookmarkEnd w:id="24"/>
    <w:bookmarkStart w:id="25" w:name="X829109d3f0d1a29f5a8cad000df1460a406f68b"/>
    <w:p>
      <w:pPr>
        <w:pStyle w:val="Heading3"/>
      </w:pPr>
      <w:r>
        <w:t xml:space="preserve">3.2 Artificial Intelligence (AI) Assisted Diagnosis</w:t>
      </w:r>
    </w:p>
    <w:p>
      <w:pPr>
        <w:pStyle w:val="FirstParagraph"/>
      </w:pPr>
      <w:r>
        <w:t xml:space="preserve">The adoption of AI tools by</w:t>
      </w:r>
    </w:p>
    <w:p>
      <w:pPr>
        <w:pStyle w:val="BodyText"/>
      </w:pPr>
      <w:r>
        <w:t xml:space="preserve">Radiologist</w:t>
      </w:r>
    </w:p>
    <w:p>
      <w:pPr>
        <w:pStyle w:val="BodyText"/>
      </w:pPr>
      <w:r>
        <w:t xml:space="preserve">s in São Paulo is accelerating. Algorithms are increasingly used to prioritize critical findings, such as pulmonary embolisms or intracranial hemorrhages, in the radiologist's worklist. In the high-volume environment of</w:t>
      </w:r>
    </w:p>
    <w:p>
      <w:pPr>
        <w:pStyle w:val="BodyText"/>
      </w:pPr>
      <w:r>
        <w:t xml:space="preserve">Brazil São Paulo</w:t>
      </w:r>
    </w:p>
    <w:p>
      <w:pPr>
        <w:pStyle w:val="BodyText"/>
      </w:pPr>
      <w:r>
        <w:t xml:space="preserve">, AI acts as a force multiplier, allowing the radiologist to focus on complex cases while automated systems handle routine screenings like mammography or chest X-rays. However, this integration requires rigorous validation and ethical oversight to ensure that AI supplements rather than replaces clinical judgment.</w:t>
      </w:r>
    </w:p>
    <w:bookmarkEnd w:id="25"/>
    <w:bookmarkEnd w:id="26"/>
    <w:bookmarkStart w:id="29" w:name="educational-and-professional-challenges"/>
    <w:p>
      <w:pPr>
        <w:pStyle w:val="Heading2"/>
      </w:pPr>
      <w:r>
        <w:t xml:space="preserve">4. Educational and Professional Challenges</w:t>
      </w:r>
    </w:p>
    <w:p>
      <w:pPr>
        <w:pStyle w:val="FirstParagraph"/>
      </w:pPr>
      <w:r>
        <w:t xml:space="preserve">The training of a</w:t>
      </w:r>
    </w:p>
    <w:p>
      <w:pPr>
        <w:pStyle w:val="BodyText"/>
      </w:pPr>
      <w:r>
        <w:t xml:space="preserve">Radiologist</w:t>
      </w:r>
    </w:p>
    <w:p>
      <w:pPr>
        <w:pStyle w:val="BodyText"/>
      </w:pPr>
      <w:r>
        <w:t xml:space="preserve">in Brazil is rigorous, typically requiring five years of specialized residency after medical school. In</w:t>
      </w:r>
    </w:p>
    <w:p>
      <w:pPr>
        <w:pStyle w:val="BodyText"/>
      </w:pPr>
      <w:r>
        <w:t xml:space="preserve">Brazil São Paulo</w:t>
      </w:r>
    </w:p>
    <w:p>
      <w:pPr>
        <w:pStyle w:val="BodyText"/>
      </w:pPr>
      <w:r>
        <w:t xml:space="preserve">, institutions like the University of São Paulo (USP) and the Universidade Estadual de Campinas (UNICAMP) produce some of the region's most skilled specialists. However, there is a ongoing debate regarding subspecialization.</w:t>
      </w:r>
    </w:p>
    <w:bookmarkStart w:id="27" w:name="the-need-for-subspecialty-focus"/>
    <w:p>
      <w:pPr>
        <w:pStyle w:val="Heading3"/>
      </w:pPr>
      <w:r>
        <w:t xml:space="preserve">4.1 The Need for Subspecialty Focus</w:t>
      </w:r>
    </w:p>
    <w:p>
      <w:pPr>
        <w:pStyle w:val="FirstParagraph"/>
      </w:pPr>
      <w:r>
        <w:t xml:space="preserve">Historically, radiologists in Brazil were generalists. Today, given the complexity of diseases in an urban center like</w:t>
      </w:r>
    </w:p>
    <w:p>
      <w:pPr>
        <w:pStyle w:val="BodyText"/>
      </w:pPr>
      <w:r>
        <w:t xml:space="preserve">Brazil São Paulo</w:t>
      </w:r>
    </w:p>
    <w:p>
      <w:pPr>
        <w:pStyle w:val="BodyText"/>
      </w:pPr>
      <w:r>
        <w:t xml:space="preserve">, there is a growing trend toward subspecialization (e.g., neuroradiology, musculoskeletal imaging, cardiovascular imaging). This shift improves diagnostic accuracy but creates workforce imbalances. Rural areas and smaller cities within the state may still lack subspecialist coverage, leading to migration of</w:t>
      </w:r>
    </w:p>
    <w:p>
      <w:pPr>
        <w:pStyle w:val="BodyText"/>
      </w:pPr>
      <w:r>
        <w:t xml:space="preserve">Radiologist</w:t>
      </w:r>
    </w:p>
    <w:p>
      <w:pPr>
        <w:pStyle w:val="BodyText"/>
      </w:pPr>
      <w:r>
        <w:t xml:space="preserve">s toward the capital city.</w:t>
      </w:r>
    </w:p>
    <w:bookmarkEnd w:id="27"/>
    <w:bookmarkStart w:id="28" w:name="continuous-medical-education"/>
    <w:p>
      <w:pPr>
        <w:pStyle w:val="Heading3"/>
      </w:pPr>
      <w:r>
        <w:t xml:space="preserve">4.2 Continuous Medical Education</w:t>
      </w:r>
    </w:p>
    <w:p>
      <w:pPr>
        <w:pStyle w:val="FirstParagraph"/>
      </w:pPr>
      <w:r>
        <w:t xml:space="preserve">The pace of technological change necessitates lifelong learning for every</w:t>
      </w:r>
    </w:p>
    <w:p>
      <w:pPr>
        <w:pStyle w:val="BodyText"/>
      </w:pPr>
      <w:r>
        <w:t xml:space="preserve">Radiologist</w:t>
      </w:r>
    </w:p>
    <w:p>
      <w:pPr>
        <w:pStyle w:val="BodyText"/>
      </w:pPr>
      <w:r>
        <w:t xml:space="preserve">. In São Paulo, professional societies such as the Brazilian Society of Radiology and Diagnostic Imaging (SBRAD) play a crucial role in organizing conferences and workshops. These platforms allow radiologists to stay updated on new protocols, radiation safety guidelines, and AI integration strategies.</w:t>
      </w:r>
    </w:p>
    <w:bookmarkEnd w:id="28"/>
    <w:bookmarkEnd w:id="29"/>
    <w:bookmarkStart w:id="30" w:name="socioeconomic-implications"/>
    <w:p>
      <w:pPr>
        <w:pStyle w:val="Heading2"/>
      </w:pPr>
      <w:r>
        <w:t xml:space="preserve">5. Socioeconomic Implications</w:t>
      </w:r>
    </w:p>
    <w:p>
      <w:pPr>
        <w:pStyle w:val="FirstParagraph"/>
      </w:pPr>
      <w:r>
        <w:t xml:space="preserve">The work of the</w:t>
      </w:r>
    </w:p>
    <w:p>
      <w:pPr>
        <w:pStyle w:val="BodyText"/>
      </w:pPr>
      <w:r>
        <w:t xml:space="preserve">Radiologist</w:t>
      </w:r>
    </w:p>
    <w:p>
      <w:pPr>
        <w:pStyle w:val="BodyText"/>
      </w:pPr>
      <w:r>
        <w:t xml:space="preserve">in</w:t>
      </w:r>
    </w:p>
    <w:p>
      <w:pPr>
        <w:pStyle w:val="BodyText"/>
      </w:pPr>
      <w:r>
        <w:t xml:space="preserve">Brazil São Paulo</w:t>
      </w:r>
    </w:p>
    <w:p>
      <w:pPr>
        <w:pStyle w:val="BodyText"/>
      </w:pPr>
      <w:r>
        <w:t xml:space="preserve">Furthermore, the</w:t>
      </w:r>
    </w:p>
    <w:p>
      <w:pPr>
        <w:pStyle w:val="BodyText"/>
      </w:pPr>
      <w:r>
        <w:t xml:space="preserve">Radiologist</w:t>
      </w:r>
    </w:p>
    <w:p>
      <w:pPr>
        <w:pStyle w:val="BodyText"/>
      </w:pPr>
      <w:r>
        <w:t xml:space="preserve">contributes to the local economy by supporting diagnostic centers, pharmaceutical trials (which rely on precise imaging endpoints), and medical tourism. São Paulo's reputation as a medical destination relies heavily on the perceived quality of its radiology services.</w:t>
      </w:r>
    </w:p>
    <w:bookmarkEnd w:id="30"/>
    <w:bookmarkStart w:id="31" w:name="future-directions"/>
    <w:p>
      <w:pPr>
        <w:pStyle w:val="Heading2"/>
      </w:pPr>
      <w:r>
        <w:t xml:space="preserve">6. Future Directions</w:t>
      </w:r>
    </w:p>
    <w:p>
      <w:pPr>
        <w:pStyle w:val="FirstParagraph"/>
      </w:pPr>
      <w:r>
        <w:t xml:space="preserve">Looking ahead, the role of the</w:t>
      </w:r>
    </w:p>
    <w:p>
      <w:pPr>
        <w:pStyle w:val="BodyText"/>
      </w:pPr>
      <w:r>
        <w:t xml:space="preserve">Radiologist</w:t>
      </w:r>
    </w:p>
    <w:p>
      <w:pPr>
        <w:pStyle w:val="BodyText"/>
      </w:pPr>
      <w:r>
        <w:t xml:space="preserve">Brazil São Paulo</w:t>
      </w:r>
    </w:p>
    <w:p>
      <w:pPr>
        <w:pStyle w:val="BodyText"/>
      </w:pPr>
      <w:r>
        <w:t xml:space="preserve">Additionally, the push for precision medicine will require</w:t>
      </w:r>
    </w:p>
    <w:p>
      <w:pPr>
        <w:pStyle w:val="BodyText"/>
      </w:pPr>
      <w:r>
        <w:t xml:space="preserve">Radiologist</w:t>
      </w:r>
    </w:p>
    <w:p>
      <w:pPr>
        <w:pStyle w:val="BodyText"/>
      </w:pPr>
      <w:r>
        <w:t xml:space="preserve">s to integrate imaging data with genomic information. In academic centers in São Paulo, this interdisciplinary approach is already being piloted. The future radiologist must be comfortable with big data analytics and computational biology.</w:t>
      </w:r>
    </w:p>
    <w:bookmarkEnd w:id="31"/>
    <w:bookmarkStart w:id="32" w:name="conclusion"/>
    <w:p>
      <w:pPr>
        <w:pStyle w:val="Heading2"/>
      </w:pPr>
      <w:r>
        <w:t xml:space="preserve">7. Conclusion</w:t>
      </w:r>
    </w:p>
    <w:p>
      <w:pPr>
        <w:pStyle w:val="FirstParagraph"/>
      </w:pPr>
      <w:r>
        <w:t xml:space="preserve">The</w:t>
      </w:r>
    </w:p>
    <w:p>
      <w:pPr>
        <w:pStyle w:val="BodyText"/>
      </w:pPr>
      <w:r>
        <w:t xml:space="preserve">Radiologist</w:t>
      </w:r>
    </w:p>
    <w:p>
      <w:pPr>
        <w:pStyle w:val="BodyText"/>
      </w:pPr>
      <w:r>
        <w:t xml:space="preserve">Brazil São Paulo</w:t>
      </w:r>
    </w:p>
    <w:p>
      <w:pPr>
        <w:pStyle w:val="BodyText"/>
      </w:pPr>
      <w:r>
        <w:t xml:space="preserve">Radiologist</w:t>
      </w:r>
    </w:p>
    <w:p>
      <w:pPr>
        <w:pStyle w:val="BodyText"/>
      </w:pPr>
      <w:r>
        <w:t xml:space="preserve">s will need to adapt by enhancing their analytical skills and embracing interdisciplinary collaboration. The challenge for policymakers is to ensure that technological advancements benefit all segments of the population, bridging the gap between public and private healthcare sectors.</w:t>
      </w:r>
    </w:p>
    <w:p>
      <w:pPr>
        <w:pStyle w:val="BodyText"/>
      </w:pPr>
      <w:r>
        <w:t xml:space="preserve">In conclusion, the</w:t>
      </w:r>
    </w:p>
    <w:p>
      <w:pPr>
        <w:pStyle w:val="BodyText"/>
      </w:pPr>
      <w:r>
        <w:t xml:space="preserve">Radiologist</w:t>
      </w:r>
    </w:p>
    <w:p>
      <w:pPr>
        <w:pStyle w:val="BodyText"/>
      </w:pPr>
      <w:r>
        <w:t xml:space="preserve">Brazil São Paulo</w:t>
      </w:r>
    </w:p>
    <w:bookmarkEnd w:id="32"/>
    <w:bookmarkStart w:id="33" w:name="references"/>
    <w:p>
      <w:pPr>
        <w:pStyle w:val="Heading2"/>
      </w:pPr>
      <w:r>
        <w:t xml:space="preserve">References</w:t>
      </w:r>
    </w:p>
    <w:p>
      <w:pPr>
        <w:numPr>
          <w:ilvl w:val="0"/>
          <w:numId w:val="1001"/>
        </w:numPr>
        <w:pStyle w:val="Compact"/>
      </w:pPr>
      <w:r>
        <w:t xml:space="preserve">Brazilian Society of Radiology and Diagnostic Imaging (SBRAD). Annual Report on Medical Imaging in Brazil. São Paulo, 2023.</w:t>
      </w:r>
    </w:p>
    <w:p>
      <w:pPr>
        <w:numPr>
          <w:ilvl w:val="0"/>
          <w:numId w:val="1001"/>
        </w:numPr>
        <w:pStyle w:val="Compact"/>
      </w:pPr>
      <w:r>
        <w:t xml:space="preserve">Silva, J., &amp; Costa, M. "Tele-radiology Implementation in Metropolitan Areas: The Case of São Paulo." Journal of Latin American Health Informatics, Vol. 12, No. 3, pp. 45-60.</w:t>
      </w:r>
    </w:p>
    <w:p>
      <w:pPr>
        <w:numPr>
          <w:ilvl w:val="0"/>
          <w:numId w:val="1001"/>
        </w:numPr>
        <w:pStyle w:val="Compact"/>
      </w:pPr>
      <w:r>
        <w:t xml:space="preserve">Ministério da Saúde do Brasil. Diretrizes para o Uso de Recursos em Radiologia Diagnóstica no SUS.</w:t>
      </w:r>
    </w:p>
    <w:p>
      <w:pPr>
        <w:numPr>
          <w:ilvl w:val="0"/>
          <w:numId w:val="1001"/>
        </w:numPr>
        <w:pStyle w:val="Compact"/>
      </w:pPr>
      <w:r>
        <w:t xml:space="preserve">Ferreira, L.A. "The Impact of AI on Diagnostic Accuracy in Urban Centers: A Study from USP Hospitals." Brazilian Journal of Radiology, Vol. 8, No. 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a High-Density Urban Context: A Case Study from Brazil, São Paulo</dc:title>
  <dc:creator/>
  <cp:keywords/>
  <dcterms:created xsi:type="dcterms:W3CDTF">2026-07-29T12:08:28Z</dcterms:created>
  <dcterms:modified xsi:type="dcterms:W3CDTF">2026-07-29T12:08:28Z</dcterms:modified>
</cp:coreProperties>
</file>

<file path=docProps/custom.xml><?xml version="1.0" encoding="utf-8"?>
<Properties xmlns="http://schemas.openxmlformats.org/officeDocument/2006/custom-properties" xmlns:vt="http://schemas.openxmlformats.org/officeDocument/2006/docPropsVTypes"/>
</file>