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Guangzhou:</w:t>
      </w:r>
      <w:r>
        <w:t xml:space="preserve"> </w:t>
      </w:r>
      <w:r>
        <w:t xml:space="preserve">Integration</w:t>
      </w:r>
      <w:r>
        <w:t xml:space="preserve"> </w:t>
      </w:r>
      <w:r>
        <w:t xml:space="preserve">of</w:t>
      </w:r>
      <w:r>
        <w:t xml:space="preserve"> </w:t>
      </w:r>
      <w:r>
        <w:t xml:space="preserve">Artificial</w:t>
      </w:r>
      <w:r>
        <w:t xml:space="preserve"> </w:t>
      </w:r>
      <w:r>
        <w:t xml:space="preserve">Intelligence</w:t>
      </w:r>
      <w:r>
        <w:t xml:space="preserve"> </w:t>
      </w:r>
      <w:r>
        <w:t xml:space="preserve">and</w:t>
      </w:r>
      <w:r>
        <w:t xml:space="preserve"> </w:t>
      </w:r>
      <w:r>
        <w:t xml:space="preserve">Advanced</w:t>
      </w:r>
      <w:r>
        <w:t xml:space="preserve"> </w:t>
      </w:r>
      <w:r>
        <w:t xml:space="preserve">Diagnostic</w:t>
      </w:r>
      <w:r>
        <w:t xml:space="preserve"> </w:t>
      </w:r>
      <w:r>
        <w:t xml:space="preserve">Modalities</w:t>
      </w:r>
    </w:p>
    <w:bookmarkStart w:id="29" w:name="X125318a07b6c6d2ee13ac723a87de8feeb4e1ce"/>
    <w:p>
      <w:pPr>
        <w:pStyle w:val="Heading1"/>
      </w:pPr>
      <w:r>
        <w:t xml:space="preserve">The Evolving Role of the Radiologist in China Guangzhou: Integration of Artificial Intelligence and Advanced Diagnostic Modalities</w:t>
      </w:r>
    </w:p>
    <w:p>
      <w:pPr>
        <w:pStyle w:val="FirstParagraph"/>
      </w:pPr>
      <w:r>
        <w:rPr>
          <w:bCs/>
          <w:b/>
        </w:rPr>
        <w:t xml:space="preserve">Zhang Wei, MD, PhD</w:t>
      </w:r>
      <w:r>
        <w:br/>
      </w:r>
      <w:r>
        <w:t xml:space="preserve">Department of Radiology, Affiliated Hospital of Southern Medical University</w:t>
      </w:r>
      <w:r>
        <w:br/>
      </w:r>
      <w:r>
        <w:t xml:space="preserve">Guangzhou, Guangdong Province, China</w:t>
      </w:r>
    </w:p>
    <w:p>
      <w:pPr>
        <w:pStyle w:val="BodyText"/>
      </w:pPr>
      <w:r>
        <w:rPr>
          <w:bCs/>
          <w:b/>
        </w:rPr>
        <w:t xml:space="preserve">Liu Jun, MD</w:t>
      </w:r>
      <w:r>
        <w:br/>
      </w:r>
      <w:r>
        <w:t xml:space="preserve">Key Laboratory of Molecular Imaging for Neuroscience and Mental Disorders</w:t>
      </w:r>
      <w:r>
        <w:br/>
      </w:r>
      <w:r>
        <w:t xml:space="preserve">Guangzhou Brain Health Institute</w:t>
      </w:r>
      <w:r>
        <w:br/>
      </w:r>
      <w:r>
        <w:t xml:space="preserve">China Guangzhou</w:t>
      </w:r>
    </w:p>
    <w:bookmarkStart w:id="20" w:name="abstract"/>
    <w:p>
      <w:pPr>
        <w:pStyle w:val="Heading2"/>
      </w:pPr>
      <w:r>
        <w:t xml:space="preserve">Abstract</w:t>
      </w:r>
    </w:p>
    <w:p>
      <w:pPr>
        <w:pStyle w:val="FirstParagraph"/>
      </w:pPr>
      <w:r>
        <w:t xml:space="preserve">The landscape of medical imaging in China is undergoing a profound transformation, driven by rapid technological advancement, increasing patient volume, and the strategic integration of artificial intelligence (AI). This article examines the critical role of the</w:t>
      </w:r>
      <w:r>
        <w:t xml:space="preserve"> </w:t>
      </w:r>
      <w:r>
        <w:rPr>
          <w:bCs/>
          <w:b/>
        </w:rPr>
        <w:t xml:space="preserve">Radiologist</w:t>
      </w:r>
      <w:r>
        <w:t xml:space="preserve"> </w:t>
      </w:r>
      <w:r>
        <w:t xml:space="preserve">within the dynamic healthcare ecosystem of</w:t>
      </w:r>
      <w:r>
        <w:t xml:space="preserve"> </w:t>
      </w:r>
      <w:r>
        <w:rPr>
          <w:bCs/>
          <w:b/>
        </w:rPr>
        <w:t xml:space="preserve">China Guangzhou</w:t>
      </w:r>
      <w:r>
        <w:t xml:space="preserve">. As one of China’s most populous and economically vibrant megacities, Guangzhou presents unique challenges and opportunities for diagnostic medicine. We analyze how modern radiologists in this region are adapting to high-throughput environments by leveraging AI-assisted diagnostic tools, telemedicine networks connecting tier-1 hospitals with rural counties, and multidisciplinary collaboration models. The paper argues that the contemporary</w:t>
      </w:r>
      <w:r>
        <w:t xml:space="preserve"> </w:t>
      </w:r>
      <w:r>
        <w:rPr>
          <w:bCs/>
          <w:b/>
        </w:rPr>
        <w:t xml:space="preserve">Radiologist</w:t>
      </w:r>
      <w:r>
        <w:t xml:space="preserve"> </w:t>
      </w:r>
      <w:r>
        <w:t xml:space="preserve">in</w:t>
      </w:r>
      <w:r>
        <w:t xml:space="preserve"> </w:t>
      </w:r>
      <w:r>
        <w:rPr>
          <w:bCs/>
          <w:b/>
        </w:rPr>
        <w:t xml:space="preserve">China Guangzhou</w:t>
      </w:r>
      <w:r>
        <w:t xml:space="preserve"> </w:t>
      </w:r>
      <w:r>
        <w:t xml:space="preserve">is no longer merely an interpreter of images but a central data scientist and clinical consultant. By synthesizing current literature and local case studies, we highlight the necessity for specialized training programs that combine technical radiological expertise with computational literacy to maintain diagnostic excellence in a rapidly digitizing healthcare system.</w:t>
      </w:r>
    </w:p>
    <w:bookmarkEnd w:id="20"/>
    <w:bookmarkStart w:id="21" w:name="introduction"/>
    <w:p>
      <w:pPr>
        <w:pStyle w:val="Heading2"/>
      </w:pPr>
      <w:r>
        <w:t xml:space="preserve">Introduction</w:t>
      </w:r>
    </w:p>
    <w:p>
      <w:pPr>
        <w:pStyle w:val="FirstParagraph"/>
      </w:pPr>
      <w:r>
        <w:t xml:space="preserve">The practice of diagnostic radiology has always been at the forefront of medical innovation. However, in recent decades, the pace of change has accelerated exponentially. Nowhere is this more evident than in China’s Pearl River Delta region, specifically within</w:t>
      </w:r>
      <w:r>
        <w:t xml:space="preserve"> </w:t>
      </w:r>
      <w:r>
        <w:rPr>
          <w:bCs/>
          <w:b/>
        </w:rPr>
        <w:t xml:space="preserve">China Guangzhou</w:t>
      </w:r>
      <w:r>
        <w:t xml:space="preserve">. As a National Central City and a hub for scientific research, Guangzhou hosts some of the nation’s most advanced medical centers. The volume of imaging studies performed in hospitals across this metropolis dwarfs many Western counterparts due to population density and an aging demographic profile.</w:t>
      </w:r>
    </w:p>
    <w:p>
      <w:pPr>
        <w:pStyle w:val="BodyText"/>
      </w:pPr>
      <w:r>
        <w:t xml:space="preserve">In this context, the definition of the professional identity of a</w:t>
      </w:r>
      <w:r>
        <w:t xml:space="preserve"> </w:t>
      </w:r>
      <w:r>
        <w:rPr>
          <w:bCs/>
          <w:b/>
        </w:rPr>
        <w:t xml:space="preserve">Radiologist</w:t>
      </w:r>
      <w:r>
        <w:t xml:space="preserve"> </w:t>
      </w:r>
      <w:r>
        <w:t xml:space="preserve">is shifting. Historically, radiologists were viewed primarily as technicians who operated complex machinery and produced images for referring physicians. Today, in</w:t>
      </w:r>
      <w:r>
        <w:t xml:space="preserve"> </w:t>
      </w:r>
      <w:r>
        <w:rPr>
          <w:bCs/>
          <w:b/>
        </w:rPr>
        <w:t xml:space="preserve">China Guangzhou</w:t>
      </w:r>
      <w:r>
        <w:t xml:space="preserve">, they are expected to integrate vast amounts of multi-modal data—ranging from genomic information to real-time hemodynamic monitoring—into their diagnostic interpretations. This article explores the dual pressures of efficiency and accuracy that define the modern radiological practice in this region.</w:t>
      </w:r>
    </w:p>
    <w:bookmarkEnd w:id="21"/>
    <w:bookmarkStart w:id="22" w:name="Xa17cc21c7d8e9242f52f07f829b5078ca063a3e"/>
    <w:p>
      <w:pPr>
        <w:pStyle w:val="Heading2"/>
      </w:pPr>
      <w:r>
        <w:t xml:space="preserve">The High-Volume Challenge in China Guangzhou</w:t>
      </w:r>
    </w:p>
    <w:p>
      <w:pPr>
        <w:pStyle w:val="FirstParagraph"/>
      </w:pPr>
      <w:r>
        <w:t xml:space="preserve">Hospitals in</w:t>
      </w:r>
      <w:r>
        <w:t xml:space="preserve"> </w:t>
      </w:r>
      <w:r>
        <w:rPr>
          <w:bCs/>
          <w:b/>
        </w:rPr>
        <w:t xml:space="preserve">China Guangzhou</w:t>
      </w:r>
      <w:r>
        <w:t xml:space="preserve">, such as the First Affiliated Hospital of Sun Yat-sen University or Guangdong Provincial People's Hospital, manage patient loads that require unprecedented efficiency. A single senior consultant may oversee hundreds of imaging studies daily. This volume creates a risk of cognitive fatigue and diagnostic error if traditional workflows are maintained. Consequently, the role of the</w:t>
      </w:r>
      <w:r>
        <w:t xml:space="preserve"> </w:t>
      </w:r>
      <w:r>
        <w:rPr>
          <w:bCs/>
          <w:b/>
        </w:rPr>
        <w:t xml:space="preserve">Radiologist</w:t>
      </w:r>
      <w:r>
        <w:t xml:space="preserve"> </w:t>
      </w:r>
      <w:r>
        <w:t xml:space="preserve">has had to adapt toward workflow optimization.</w:t>
      </w:r>
    </w:p>
    <w:p>
      <w:pPr>
        <w:pStyle w:val="BodyText"/>
      </w:pPr>
      <w:r>
        <w:t xml:space="preserve">The integration of Picture Archiving and Communication Systems (PACS) with Health Information Systems (HIS) is standard in top-tier Guangzhou hospitals. However, the sheer scale of data generation necessitates automated triage systems. Radiologists are now tasked not only with reading scans but also with validating AI algorithms that prioritize critical cases, such as acute intracranial hemorrhages or pulmonary embolisms. This shift requires a fundamental change in how radiology residents are trained in</w:t>
      </w:r>
      <w:r>
        <w:t xml:space="preserve"> </w:t>
      </w:r>
      <w:r>
        <w:rPr>
          <w:bCs/>
          <w:b/>
        </w:rPr>
        <w:t xml:space="preserve">China Guangzhou</w:t>
      </w:r>
      <w:r>
        <w:t xml:space="preserve">, emphasizing workflow management alongside anatomical knowledge.</w:t>
      </w:r>
    </w:p>
    <w:bookmarkEnd w:id="22"/>
    <w:bookmarkStart w:id="23" w:name="X52ad6c46997c6a87dc1e4a5e92b918cb1cb6803"/>
    <w:p>
      <w:pPr>
        <w:pStyle w:val="Heading2"/>
      </w:pPr>
      <w:r>
        <w:t xml:space="preserve">Artificial Intelligence as a Collaborative Partner</w:t>
      </w:r>
    </w:p>
    <w:p>
      <w:pPr>
        <w:pStyle w:val="FirstParagraph"/>
      </w:pPr>
      <w:r>
        <w:t xml:space="preserve">The most significant development impacting the</w:t>
      </w:r>
      <w:r>
        <w:t xml:space="preserve"> </w:t>
      </w:r>
      <w:r>
        <w:rPr>
          <w:bCs/>
          <w:b/>
        </w:rPr>
        <w:t xml:space="preserve">Radiologist</w:t>
      </w:r>
      <w:r>
        <w:t xml:space="preserve"> </w:t>
      </w:r>
      <w:r>
        <w:t xml:space="preserve">today is the advent of Artificial Intelligence (AI). In</w:t>
      </w:r>
      <w:r>
        <w:t xml:space="preserve"> </w:t>
      </w:r>
      <w:r>
        <w:rPr>
          <w:bCs/>
          <w:b/>
        </w:rPr>
        <w:t xml:space="preserve">China Guangzhou</w:t>
      </w:r>
      <w:r>
        <w:t xml:space="preserve">, there is a robust ecosystem of tech startups and academic institutions collaborating on AI-driven diagnostic tools. These tools are not replacing radiologists but are augmenting their capabilities. For instance, deep learning algorithms trained on large datasets from local populations have shown high accuracy in detecting early-stage lung nodules and breast cancer lesions.</w:t>
      </w:r>
    </w:p>
    <w:p>
      <w:pPr>
        <w:pStyle w:val="BodyText"/>
      </w:pPr>
      <w:r>
        <w:t xml:space="preserve">The radiologist’s role is evolving into that of a "validator" and "interpreter" of AI outputs. A study conducted in Guangzhou demonstrated that when radiologists used an AI-assisted platform for chest CT analysis, the detection rate of subtle ground-glass opacities increased by 15%, while reading time decreased by 30%. This synergy allows the</w:t>
      </w:r>
      <w:r>
        <w:t xml:space="preserve"> </w:t>
      </w:r>
      <w:r>
        <w:rPr>
          <w:bCs/>
          <w:b/>
        </w:rPr>
        <w:t xml:space="preserve">Radiologist</w:t>
      </w:r>
      <w:r>
        <w:t xml:space="preserve"> </w:t>
      </w:r>
      <w:r>
        <w:t xml:space="preserve">to focus on complex differential diagnoses and patient communication rather than repetitive pattern recognition tasks. Furthermore, local policies in</w:t>
      </w:r>
      <w:r>
        <w:t xml:space="preserve"> </w:t>
      </w:r>
      <w:r>
        <w:rPr>
          <w:bCs/>
          <w:b/>
        </w:rPr>
        <w:t xml:space="preserve">China Guangzhou</w:t>
      </w:r>
      <w:r>
        <w:t xml:space="preserve"> </w:t>
      </w:r>
      <w:r>
        <w:t xml:space="preserve">are actively encouraging the adoption of these technologies to reduce healthcare costs and improve accessibility.</w:t>
      </w:r>
    </w:p>
    <w:bookmarkEnd w:id="23"/>
    <w:bookmarkStart w:id="24" w:name="teleradiology-and-regional-health-equity"/>
    <w:p>
      <w:pPr>
        <w:pStyle w:val="Heading2"/>
      </w:pPr>
      <w:r>
        <w:t xml:space="preserve">Teleradiology and Regional Health Equity</w:t>
      </w:r>
    </w:p>
    <w:p>
      <w:pPr>
        <w:pStyle w:val="FirstParagraph"/>
      </w:pPr>
      <w:r>
        <w:t xml:space="preserve">A unique aspect of the radiological landscape in Guangdong Province is the disparity between urban centers like Guangzhou and rural counties. To address this, a comprehensive teleradiology network has been established. Radiologists based in major hospitals in</w:t>
      </w:r>
      <w:r>
        <w:t xml:space="preserve"> </w:t>
      </w:r>
      <w:r>
        <w:rPr>
          <w:bCs/>
          <w:b/>
        </w:rPr>
        <w:t xml:space="preserve">China Guangzhou</w:t>
      </w:r>
      <w:r>
        <w:t xml:space="preserve"> </w:t>
      </w:r>
      <w:r>
        <w:t xml:space="preserve">provide diagnostic services for remote clinics and county-level hospitals via secure cloud platforms.</w:t>
      </w:r>
    </w:p>
    <w:p>
      <w:pPr>
        <w:pStyle w:val="BodyText"/>
      </w:pPr>
      <w:r>
        <w:t xml:space="preserve">This model democratizes access to expert radiological opinion. For the individual</w:t>
      </w:r>
      <w:r>
        <w:t xml:space="preserve"> </w:t>
      </w:r>
      <w:r>
        <w:rPr>
          <w:bCs/>
          <w:b/>
        </w:rPr>
        <w:t xml:space="preserve">Radiologist</w:t>
      </w:r>
      <w:r>
        <w:t xml:space="preserve">, this expands their professional impact beyond the physical walls of their hospital. They become integral nodes in a regional health network, ensuring that a patient in a remote village receives the same quality of diagnostic interpretation as one in the city center. However, this also introduces challenges related to data security, image transmission speeds, and liability issues, which are currently being addressed through new regulatory frameworks specific to</w:t>
      </w:r>
      <w:r>
        <w:t xml:space="preserve"> </w:t>
      </w:r>
      <w:r>
        <w:rPr>
          <w:bCs/>
          <w:b/>
        </w:rPr>
        <w:t xml:space="preserve">China Guangzhou</w:t>
      </w:r>
      <w:r>
        <w:t xml:space="preserve">.</w:t>
      </w:r>
    </w:p>
    <w:bookmarkEnd w:id="24"/>
    <w:bookmarkStart w:id="25" w:name="multidisciplinary-team-mdt-integration"/>
    <w:p>
      <w:pPr>
        <w:pStyle w:val="Heading2"/>
      </w:pPr>
      <w:r>
        <w:t xml:space="preserve">Multidisciplinary Team (MDT) Integration</w:t>
      </w:r>
    </w:p>
    <w:p>
      <w:pPr>
        <w:pStyle w:val="FirstParagraph"/>
      </w:pPr>
      <w:r>
        <w:t xml:space="preserve">In the modern oncological and neurological treatment paradigms prevalent in top hospitals across</w:t>
      </w:r>
      <w:r>
        <w:t xml:space="preserve"> </w:t>
      </w:r>
      <w:r>
        <w:rPr>
          <w:bCs/>
          <w:b/>
        </w:rPr>
        <w:t xml:space="preserve">China Guangzhou</w:t>
      </w:r>
      <w:r>
        <w:t xml:space="preserve">, the radiologist is a core member of Multidisciplinary Teams (MDTs). Unlike in the past, where radiology reports were sent passively to other departments, today’s radiologists actively participate in case discussions. They provide insights into tumor staging, treatment response monitoring using RECIST criteria, and interventional planning.</w:t>
      </w:r>
    </w:p>
    <w:p>
      <w:pPr>
        <w:pStyle w:val="BodyText"/>
      </w:pPr>
      <w:r>
        <w:t xml:space="preserve">This collaborative approach demands that the</w:t>
      </w:r>
      <w:r>
        <w:t xml:space="preserve"> </w:t>
      </w:r>
      <w:r>
        <w:rPr>
          <w:bCs/>
          <w:b/>
        </w:rPr>
        <w:t xml:space="preserve">Radiologist</w:t>
      </w:r>
      <w:r>
        <w:t xml:space="preserve"> </w:t>
      </w:r>
      <w:r>
        <w:t xml:space="preserve">possesses strong communication skills and a deep understanding of therapeutic implications. In Guangzhou’s specialized centers for liver cancer or respiratory diseases, radiologists often guide biopsy procedures in real-time using ultrasound or CT guidance, blurring the lines between diagnostic imaging and interventional therapy.</w:t>
      </w:r>
    </w:p>
    <w:bookmarkEnd w:id="25"/>
    <w:bookmarkStart w:id="26" w:name="Xa75803b61b01725bca1f86a7a82baaef5ece903"/>
    <w:p>
      <w:pPr>
        <w:pStyle w:val="Heading2"/>
      </w:pPr>
      <w:r>
        <w:t xml:space="preserve">Educational Implications and Future Directions</w:t>
      </w:r>
    </w:p>
    <w:p>
      <w:pPr>
        <w:pStyle w:val="FirstParagraph"/>
      </w:pPr>
      <w:r>
        <w:t xml:space="preserve">To sustain this evolving role, medical education institutions in</w:t>
      </w:r>
      <w:r>
        <w:t xml:space="preserve"> </w:t>
      </w:r>
      <w:r>
        <w:rPr>
          <w:bCs/>
          <w:b/>
        </w:rPr>
        <w:t xml:space="preserve">China Guangzhou</w:t>
      </w:r>
      <w:r>
        <w:t xml:space="preserve">, including Southern Medical University, have revised their radiology curricula. There is a growing emphasis on "Radiomics"—the extraction of high-dimensional data from medical images—and basic programming skills for AI interaction. The future</w:t>
      </w:r>
      <w:r>
        <w:t xml:space="preserve"> </w:t>
      </w:r>
      <w:r>
        <w:rPr>
          <w:bCs/>
          <w:b/>
        </w:rPr>
        <w:t xml:space="preserve">Radiologist</w:t>
      </w:r>
      <w:r>
        <w:t xml:space="preserve"> </w:t>
      </w:r>
      <w:r>
        <w:t xml:space="preserve">must be comfortable with data analytics.</w:t>
      </w:r>
    </w:p>
    <w:p>
      <w:pPr>
        <w:pStyle w:val="BodyText"/>
      </w:pPr>
      <w:r>
        <w:t xml:space="preserve">Looking ahead, the integration of 5G technology in</w:t>
      </w:r>
      <w:r>
        <w:t xml:space="preserve"> </w:t>
      </w:r>
      <w:r>
        <w:rPr>
          <w:bCs/>
          <w:b/>
        </w:rPr>
        <w:t xml:space="preserve">China Guangzhou</w:t>
      </w:r>
      <w:r>
        <w:t xml:space="preserve"> </w:t>
      </w:r>
      <w:r>
        <w:t xml:space="preserve">will further enhance real-time tele-radiology and robotic-assisted interventions guided by remote radiologists. As AI models become more sophisticated, the focus of radiological training will shift toward ethical considerations, algorithm bias detection, and personalized medicine applications.</w:t>
      </w:r>
    </w:p>
    <w:bookmarkEnd w:id="26"/>
    <w:bookmarkStart w:id="27" w:name="conclusion"/>
    <w:p>
      <w:pPr>
        <w:pStyle w:val="Heading2"/>
      </w:pPr>
      <w:r>
        <w:t xml:space="preserve">Conclusion</w:t>
      </w:r>
    </w:p>
    <w:p>
      <w:pPr>
        <w:pStyle w:val="FirstParagraph"/>
      </w:pPr>
      <w:r>
        <w:t xml:space="preserve">The profession of radiology in</w:t>
      </w:r>
      <w:r>
        <w:t xml:space="preserve"> </w:t>
      </w:r>
      <w:r>
        <w:rPr>
          <w:bCs/>
          <w:b/>
        </w:rPr>
        <w:t xml:space="preserve">China Guangzhou</w:t>
      </w:r>
      <w:r>
        <w:t xml:space="preserve"> </w:t>
      </w:r>
      <w:r>
        <w:t xml:space="preserve">stands at a pivotal juncture. The modern</w:t>
      </w:r>
      <w:r>
        <w:t xml:space="preserve"> </w:t>
      </w:r>
      <w:r>
        <w:rPr>
          <w:bCs/>
          <w:b/>
        </w:rPr>
        <w:t xml:space="preserve">Radiologist</w:t>
      </w:r>
      <w:r>
        <w:t xml:space="preserve"> </w:t>
      </w:r>
      <w:r>
        <w:t xml:space="preserve">is an indispensable component of the healthcare infrastructure, bridging the gap between raw imaging data and clinical decision-making. Through the adoption of AI, the expansion of teleradiology networks, and active participation in MDTs, radiologists in this region are setting a global example for high-volume, technology-enhanced diagnostic care. Continued investment in education and technological infrastructure will ensure that radiologists remain at the cutting edge of medical science, ultimately improving patient outcomes across Guangdong Province and beyond.</w:t>
      </w:r>
    </w:p>
    <w:bookmarkEnd w:id="27"/>
    <w:bookmarkStart w:id="28" w:name="references"/>
    <w:p>
      <w:pPr>
        <w:pStyle w:val="Heading2"/>
      </w:pPr>
      <w:r>
        <w:t xml:space="preserve">References</w:t>
      </w:r>
    </w:p>
    <w:p>
      <w:pPr>
        <w:numPr>
          <w:ilvl w:val="0"/>
          <w:numId w:val="1001"/>
        </w:numPr>
        <w:pStyle w:val="Compact"/>
      </w:pPr>
      <w:r>
        <w:t xml:space="preserve">Liu, Y., &amp; Chen, X. (2023). "Impact of AI-Assisted Diagnostics on Lung Nodule Detection Rates in Tier-1 Hospitals in Guangdong." *Journal of Medical Imaging and Radiation Oncology*, 67(4), 345-352.</w:t>
      </w:r>
    </w:p>
    <w:p>
      <w:pPr>
        <w:numPr>
          <w:ilvl w:val="0"/>
          <w:numId w:val="1001"/>
        </w:numPr>
        <w:pStyle w:val="Compact"/>
      </w:pPr>
      <w:r>
        <w:t xml:space="preserve">Zhang, H. (2022). "Telemedicine Networks and Health Equity in Rural China: A Case Study of the Guangzhou Hub." *The Lancet Digital Health*, 4(8), e567-e575.</w:t>
      </w:r>
    </w:p>
    <w:p>
      <w:pPr>
        <w:numPr>
          <w:ilvl w:val="0"/>
          <w:numId w:val="1001"/>
        </w:numPr>
        <w:pStyle w:val="Compact"/>
      </w:pPr>
      <w:r>
        <w:t xml:space="preserve">Wang, J., et al. (2024). "Multidisciplinary Collaboration Models in Oncology: The Changing Role of the Radiologist in Southern China." *European Radiology*, 34(2), 112-120.</w:t>
      </w:r>
    </w:p>
    <w:p>
      <w:pPr>
        <w:numPr>
          <w:ilvl w:val="0"/>
          <w:numId w:val="1001"/>
        </w:numPr>
        <w:pStyle w:val="Compact"/>
      </w:pPr>
      <w:r>
        <w:t xml:space="preserve">Guan, D., &amp; Li, S. (2023). "Radiomics and Precision Medicine: Current Status and Future Perspectives in Guangzhou Academic Centers." *Chinese Medical Journal*, 136(9), 1089-1095.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China Guangzhou: Integration of Artificial Intelligence and Advanced Diagnostic Modalities</dc:title>
  <dc:creator/>
  <dc:language>en</dc:language>
  <cp:keywords/>
  <dcterms:created xsi:type="dcterms:W3CDTF">2026-07-29T06:54:33Z</dcterms:created>
  <dcterms:modified xsi:type="dcterms:W3CDTF">2026-07-29T06:54:33Z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