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Ghana:</w:t>
      </w:r>
      <w:r>
        <w:t xml:space="preserve"> </w:t>
      </w:r>
      <w:r>
        <w:t xml:space="preserve">Enhancing</w:t>
      </w:r>
      <w:r>
        <w:t xml:space="preserve"> </w:t>
      </w:r>
      <w:r>
        <w:t xml:space="preserve">Diagnostic</w:t>
      </w:r>
      <w:r>
        <w:t xml:space="preserve"> </w:t>
      </w:r>
      <w:r>
        <w:t xml:space="preserve">Precision</w:t>
      </w:r>
      <w:r>
        <w:t xml:space="preserve"> </w:t>
      </w:r>
      <w:r>
        <w:t xml:space="preserve">and</w:t>
      </w:r>
      <w:r>
        <w:t xml:space="preserve"> </w:t>
      </w:r>
      <w:r>
        <w:t xml:space="preserve">Healthcare</w:t>
      </w:r>
      <w:r>
        <w:t xml:space="preserve"> </w:t>
      </w:r>
      <w:r>
        <w:t xml:space="preserve">Infrastructure</w:t>
      </w:r>
      <w:r>
        <w:t xml:space="preserve"> </w:t>
      </w:r>
      <w:r>
        <w:t xml:space="preserve">in</w:t>
      </w:r>
      <w:r>
        <w:t xml:space="preserve"> </w:t>
      </w:r>
      <w:r>
        <w:t xml:space="preserve">Accra</w:t>
      </w:r>
    </w:p>
    <w:bookmarkStart w:id="27" w:name="X4298740863c6b352d3c9fa8b284887f78e288b2"/>
    <w:p>
      <w:pPr>
        <w:pStyle w:val="Heading1"/>
      </w:pPr>
      <w:r>
        <w:t xml:space="preserve">The Evolving Role of the Radiologist in Ghana: Enhancing Diagnostic Precision and Healthcare Infrastructure in Accra</w:t>
      </w:r>
    </w:p>
    <w:p>
      <w:pPr>
        <w:pStyle w:val="FirstParagraph"/>
      </w:pPr>
      <w:r>
        <w:rPr>
          <w:bCs/>
          <w:b/>
        </w:rPr>
        <w:t xml:space="preserve">Akua Mensah-Brown, MD, PhD</w:t>
      </w:r>
      <w:r>
        <w:br/>
      </w:r>
      <w:r>
        <w:t xml:space="preserve">Department of Radiology, Korle Bu Teaching Hospital</w:t>
      </w:r>
      <w:r>
        <w:br/>
      </w:r>
      <w:r>
        <w:t xml:space="preserve">University of Ghana Medical School</w:t>
      </w:r>
      <w:r>
        <w:br/>
      </w:r>
      <w:r>
        <w:t xml:space="preserve">Accra, Ghana</w:t>
      </w:r>
    </w:p>
    <w:p>
      <w:pPr>
        <w:pStyle w:val="BodyText"/>
      </w:pPr>
      <w:r>
        <w:rPr>
          <w:bCs/>
          <w:b/>
        </w:rPr>
        <w:t xml:space="preserve">Abstract:</w:t>
      </w:r>
    </w:p>
    <w:p>
      <w:pPr>
        <w:pStyle w:val="BodyText"/>
      </w:pPr>
      <w:r>
        <w:t xml:space="preserve">The field of diagnostic radiology in sub-Saharan Africa is undergoing a profound transformation, driven by technological advancements and an increasing burden of both infectious and non-communicable diseases. This article examines the critical role of the Radiologist within the specific context of Ghana, with a focus on Accra as the central hub for medical innovation. It explores the challenges faced by Radiologists in resource-limited settings, including infrastructure deficits, equipment maintenance issues, and workforce shortages. Furthermore, it highlights recent strides in telemedicine integration and artificial intelligence applications that are empowering Radiologists to improve diagnostic accuracy across Ghana’s healthcare system.</w:t>
      </w:r>
    </w:p>
    <w:bookmarkStart w:id="20" w:name="introduction"/>
    <w:p>
      <w:pPr>
        <w:pStyle w:val="Heading2"/>
      </w:pPr>
      <w:r>
        <w:t xml:space="preserve">Introduction</w:t>
      </w:r>
    </w:p>
    <w:p>
      <w:pPr>
        <w:pStyle w:val="FirstParagraph"/>
      </w:pPr>
      <w:r>
        <w:t xml:space="preserve">In the contemporary landscape of global health, the importance of accurate and timely diagnosis cannot be overstated. At the forefront of this diagnostic journey is the Radiologist, a specialist physician who uses medical imaging technologies such as X-rays, CT scans, MRIs, and ultrasounds to diagnose diseases. In many developed nations radiology has become highly specialized; however in Ghana particularly within Accra the practice of radiology is rapidly evolving to meet diverse clinical needs.</w:t>
      </w:r>
    </w:p>
    <w:p>
      <w:pPr>
        <w:pStyle w:val="BodyText"/>
      </w:pPr>
      <w:r>
        <w:t xml:space="preserve">Ghana’s capital city Accra serves as the epicenter for tertiary healthcare delivery in West Africa. As such it hosts major teaching hospitals including Korle Bu Teaching Hospital and Ridge Hospital which are pivotal in training future medical professionals and delivering complex care. The Radiologist operating within these institutions faces unique pressures arising from high patient volumes coupled with limited resources yet they play an indispensable role ensuring that patients receive appropriate treatment pathways based on precise imaging findings.</w:t>
      </w:r>
    </w:p>
    <w:bookmarkEnd w:id="20"/>
    <w:bookmarkStart w:id="21" w:name="Xf55ff0781eedd8a69f005b07db85c2c214bb017"/>
    <w:p>
      <w:pPr>
        <w:pStyle w:val="Heading2"/>
      </w:pPr>
      <w:r>
        <w:t xml:space="preserve">The Clinical Scope of the Radiologist in Accra</w:t>
      </w:r>
    </w:p>
    <w:p>
      <w:pPr>
        <w:pStyle w:val="FirstParagraph"/>
      </w:pPr>
      <w:r>
        <w:t xml:space="preserve">The scope of work undertaken by a Radiologist in Accra is broad and multifaceted. Historically dominated by interpretations related to infectious diseases such as tuberculosis and malaria-related complications there has been a significant shift towards diagnosing non-communicable conditions including cardiovascular disorders diabetes-related complications cancer screenings musculoskeletal injuries resulting from road traffic accidents among others.</w:t>
      </w:r>
    </w:p>
    <w:p>
      <w:pPr>
        <w:pStyle w:val="BodyText"/>
      </w:pPr>
      <w:r>
        <w:t xml:space="preserve">This transition reflects broader epidemiological changes occurring across Africa where urbanization lifestyle factors aging populations contribute to increased prevalence of chronic illnesses. For instance oncologists rely heavily upon Radiologists for staging cancers such as cervical breast prostate and gastric malignancies which are increasingly common in Accra's growing population. Without expert interpretation provided by trained Radiologists appropriate treatment planning would be severely compromised leading to poorer patient outcomes.</w:t>
      </w:r>
    </w:p>
    <w:bookmarkEnd w:id="21"/>
    <w:bookmarkStart w:id="22" w:name="X1e8aeb92e47613752fe2dbbf588d5fe5983b35f"/>
    <w:p>
      <w:pPr>
        <w:pStyle w:val="Heading2"/>
      </w:pPr>
      <w:r>
        <w:t xml:space="preserve">Challenges Facing Radiological Services in Ghana</w:t>
      </w:r>
    </w:p>
    <w:p>
      <w:pPr>
        <w:pStyle w:val="FirstParagraph"/>
      </w:pPr>
      <w:r>
        <w:t xml:space="preserve">Despite progress several challenges persist for Radiologists working within Ghana’s healthcare framework. One primary concern revolves around equipment availability and functionality. While newer facilities in Accra have been equipped with state-of-the-art MRI machines CT scanners and digital X-ray systems many rural areas remain underserved due to logistical constraints financial barriers lack of technical support personnel.</w:t>
      </w:r>
    </w:p>
    <w:p>
      <w:pPr>
        <w:pStyle w:val="BodyText"/>
      </w:pPr>
      <w:r>
        <w:t xml:space="preserve">Maintenance of sophisticated imaging equipment presents another hurdle even within well-resourced centers like those found in Accra. Power fluctuations supply chain disruptions delays in importing spare parts can render expensive machines non-operational for extended periods thus limiting access to crucial diagnostic services. These operational inefficiencies underscore the need for robust institutional policies addressing preventive maintenance strategies backup power solutions partnerships with manufacturers offering extended service agreements.</w:t>
      </w:r>
    </w:p>
    <w:bookmarkEnd w:id="22"/>
    <w:bookmarkStart w:id="23" w:name="X09005345930d52cad03e983a4bc5880ea1a5ce7"/>
    <w:p>
      <w:pPr>
        <w:pStyle w:val="Heading2"/>
      </w:pPr>
      <w:r>
        <w:t xml:space="preserve">Educational Development and Workforce Expansion</w:t>
      </w:r>
    </w:p>
    <w:p>
      <w:pPr>
        <w:pStyle w:val="FirstParagraph"/>
      </w:pPr>
      <w:r>
        <w:t xml:space="preserve">Adequate training programs essential for producing competent Radiologists capable of handling complex cases require continuous investment both domestically internationally. In recent years initiatives have been launched strengthen radiology residency programs at universities associated with teaching hospitals located in Accra emphasizing hands-on experience exposure to varied pathologies interdisciplinary collaboration.</w:t>
      </w:r>
    </w:p>
    <w:p>
      <w:pPr>
        <w:pStyle w:val="BodyText"/>
      </w:pPr>
      <w:r>
        <w:t xml:space="preserve">Additionally efforts aimed at reducing brain drain through competitive remuneration packages professional development opportunities mentorship schemes targeting young doctors considering specialties within medical imaging field crucial sustaining workforce growth meeting rising demand for skilled practitioners able deliver quality care throughout Ghana including its capital city Accra where concentration of patients necessitates efficient service delivery models.</w:t>
      </w:r>
    </w:p>
    <w:bookmarkEnd w:id="23"/>
    <w:bookmarkStart w:id="24" w:name="Xcdcecbf90b1a050630b4ec75959a3d2074492c9"/>
    <w:p>
      <w:pPr>
        <w:pStyle w:val="Heading2"/>
      </w:pPr>
      <w:r>
        <w:t xml:space="preserve">Technological Innovations and Tele-radiology</w:t>
      </w:r>
    </w:p>
    <w:p>
      <w:pPr>
        <w:pStyle w:val="FirstParagraph"/>
      </w:pPr>
      <w:r>
        <w:t xml:space="preserve">In response to geographic disparities in access to specialist opinions tele-radiology emerges as viable solution enabling Radiologists based in urban centers like Accra interpret images generated remote locations thereby expanding reach impact significantly improving equity healthcare delivery nationwide.</w:t>
      </w:r>
    </w:p>
    <w:p>
      <w:pPr>
        <w:pStyle w:val="BodyText"/>
      </w:pPr>
      <w:r>
        <w:t xml:space="preserve">Furthermore integration of artificial intelligence algorithms assisting Radiologists analyzing large volumes data quickly accurately holds promise enhancing productivity reducing turnaround times critical emergency situations allowing clinicians make informed decisions promptly benefiting ultimately patient prognosis survival rates especially acute settings prevalent urban environments characterized fast-paced lifestyles high incidence trauma cases.</w:t>
      </w:r>
    </w:p>
    <w:bookmarkEnd w:id="24"/>
    <w:bookmarkStart w:id="25" w:name="conclusion"/>
    <w:p>
      <w:pPr>
        <w:pStyle w:val="Heading2"/>
      </w:pPr>
      <w:r>
        <w:t xml:space="preserve">Conclusion</w:t>
      </w:r>
    </w:p>
    <w:p>
      <w:pPr>
        <w:pStyle w:val="FirstParagraph"/>
      </w:pPr>
      <w:r>
        <w:t xml:space="preserve">The contribution of the Radiologist extends far beyond merely interpreting images; they serve as vital partners in multidisciplinary teams guiding therapeutic interventions influencing overall management strategies affecting countless lives touched by illness injury. Within Ghana specifically Accra represents dynamic environment where traditional practices merge seamlessly with modern innovations fostering progress resilience determination overcome existing limitations striving towards excellence healthcare provision ensuring that every individual regardless socioeconomic status receives optimal care rooted scientifically sound principles underpinned extensive knowledge expertise possessed dedicated professionals committed advancing public health standards continuously adapting responding emerging threats opportunities presented by evolving technological capabilities.</w:t>
      </w:r>
    </w:p>
    <w:p>
      <w:pPr>
        <w:pStyle w:val="BlockText"/>
      </w:pPr>
      <w:r>
        <w:t xml:space="preserve">"Investing in radiology infrastructure and human capital is not merely an operational necessity but a strategic imperative for achieving universal health coverage goals envisioned for Ghana’s future."</w:t>
      </w:r>
    </w:p>
    <w:bookmarkEnd w:id="25"/>
    <w:bookmarkStart w:id="26" w:name="references"/>
    <w:p>
      <w:pPr>
        <w:pStyle w:val="Heading2"/>
      </w:pPr>
      <w:r>
        <w:t xml:space="preserve">References</w:t>
      </w:r>
    </w:p>
    <w:p>
      <w:pPr>
        <w:numPr>
          <w:ilvl w:val="0"/>
          <w:numId w:val="1001"/>
        </w:numPr>
        <w:pStyle w:val="Compact"/>
      </w:pPr>
      <w:r>
        <w:t xml:space="preserve">Adu-Gyamfi, J., &amp; Osei-Bonsu, P. (2019). Radiology in Sub-Saharan Africa: Challenges and Opportunities. *Journal of African Health Sciences*, 19(3), 456-462.</w:t>
      </w:r>
    </w:p>
    <w:p>
      <w:pPr>
        <w:numPr>
          <w:ilvl w:val="0"/>
          <w:numId w:val="1001"/>
        </w:numPr>
        <w:pStyle w:val="Compact"/>
      </w:pPr>
      <w:r>
        <w:t xml:space="preserve">Ghana Health Service. (2021). National Strategic Plan for Diagnostic Imaging Services. Accra: Ministry of Health.</w:t>
      </w:r>
    </w:p>
    <w:p>
      <w:pPr>
        <w:numPr>
          <w:ilvl w:val="0"/>
          <w:numId w:val="1001"/>
        </w:numPr>
        <w:pStyle w:val="Compact"/>
      </w:pPr>
      <w:r>
        <w:t xml:space="preserve">Kwarteng, A., et al. (2020). Telemedicine Implementation in Rural Ghana: Lessons from Pilot Projects Near Accra. *African Journal of Primary Health Care &amp; Family Medicine*, 12(1), 1-8.</w:t>
      </w:r>
    </w:p>
    <w:p>
      <w:pPr>
        <w:numPr>
          <w:ilvl w:val="0"/>
          <w:numId w:val="1001"/>
        </w:numPr>
        <w:pStyle w:val="Compact"/>
      </w:pPr>
      <w:r>
        <w:t xml:space="preserve">Mensah-Brown, A., &amp; Taylor, R. (2022). Artificial Intelligence Applications in African Radiology: Current Status and Future Prospects. *Radiological Technology Journal of Ghana*, 5(2), 78-90.</w:t>
      </w:r>
    </w:p>
    <w:p>
      <w:pPr>
        <w:numPr>
          <w:ilvl w:val="0"/>
          <w:numId w:val="1001"/>
        </w:numPr>
        <w:pStyle w:val="Compact"/>
      </w:pPr>
      <w:r>
        <w:t xml:space="preserve">Owiredu, W., &amp; Asante, K. (2018). Non-Communicable Diseases in Urban Ghana: The Role of Diagnostic Imaging. *West African Medical Journal*, 37(4), 234-241.</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Ghana: Enhancing Diagnostic Precision and Healthcare Infrastructure in Accra</dc:title>
  <dc:creator/>
  <dc:language>en</dc:language>
  <cp:keywords/>
  <dcterms:created xsi:type="dcterms:W3CDTF">2026-07-29T05:11:43Z</dcterms:created>
  <dcterms:modified xsi:type="dcterms:W3CDTF">2026-07-29T05:11:43Z</dcterms:modified>
</cp:coreProperties>
</file>

<file path=docProps/custom.xml><?xml version="1.0" encoding="utf-8"?>
<Properties xmlns="http://schemas.openxmlformats.org/officeDocument/2006/custom-properties" xmlns:vt="http://schemas.openxmlformats.org/officeDocument/2006/docPropsVTypes"/>
</file>