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Diagnostic</w:t>
      </w:r>
      <w:r>
        <w:t xml:space="preserve"> </w:t>
      </w:r>
      <w:r>
        <w:t xml:space="preserve">Gaps</w:t>
      </w:r>
      <w:r>
        <w:t xml:space="preserve"> </w:t>
      </w:r>
      <w:r>
        <w:t xml:space="preserve">in</w:t>
      </w:r>
      <w:r>
        <w:t xml:space="preserve"> </w:t>
      </w:r>
      <w:r>
        <w:t xml:space="preserve">a</w:t>
      </w:r>
      <w:r>
        <w:t xml:space="preserve"> </w:t>
      </w:r>
      <w:r>
        <w:t xml:space="preserve">Resource-Limited</w:t>
      </w:r>
      <w:r>
        <w:t xml:space="preserve"> </w:t>
      </w:r>
      <w:r>
        <w:t xml:space="preserve">Setting</w:t>
      </w:r>
    </w:p>
    <w:bookmarkStart w:id="28" w:name="Xda34f27c9c0a546ba5ecf3b9d3f63c79b0110a9"/>
    <w:p>
      <w:pPr>
        <w:pStyle w:val="Heading1"/>
      </w:pPr>
      <w:r>
        <w:t xml:space="preserve">The Evolving Role of the Radiologist in Kenya Nairobi: Bridging Diagnostic Gaps in a Resource-Limited Setting</w:t>
      </w:r>
    </w:p>
    <w:p>
      <w:pPr>
        <w:pStyle w:val="FirstParagraph"/>
      </w:pPr>
      <w:r>
        <w:rPr>
          <w:bCs/>
          <w:b/>
        </w:rPr>
        <w:t xml:space="preserve">Abstract:</w:t>
      </w:r>
      <w:r>
        <w:br/>
      </w:r>
      <w:r>
        <w:br/>
      </w:r>
      <w:r>
        <w:t xml:space="preserve">The landscape of healthcare delivery in sub-Saharan Africa is undergoing a profound transformation, driven by demographic shifts, the epidemiological transition towards non-communicable diseases (NCDs), and advancements in medical technology. Central to this transformation is the critical role of diagnostic imaging. This article examines the specific position and challenges faced by a</w:t>
      </w:r>
      <w:r>
        <w:t xml:space="preserve"> </w:t>
      </w:r>
      <w:r>
        <w:rPr>
          <w:bCs/>
          <w:b/>
        </w:rPr>
        <w:t xml:space="preserve">Radiologist</w:t>
      </w:r>
      <w:r>
        <w:t xml:space="preserve"> </w:t>
      </w:r>
      <w:r>
        <w:t xml:space="preserve">operating within</w:t>
      </w:r>
      <w:r>
        <w:t xml:space="preserve"> </w:t>
      </w:r>
      <w:r>
        <w:rPr>
          <w:bCs/>
          <w:b/>
        </w:rPr>
        <w:t xml:space="preserve">Kenya Nairobi</w:t>
      </w:r>
      <w:r>
        <w:t xml:space="preserve">. As the capital city serves as both an economic hub and a referral center for complex cases, the demand for accurate diagnostic services has outpaced supply. This paper explores the current state of radiology infrastructure in</w:t>
      </w:r>
      <w:r>
        <w:t xml:space="preserve"> </w:t>
      </w:r>
      <w:r>
        <w:rPr>
          <w:bCs/>
          <w:b/>
        </w:rPr>
        <w:t xml:space="preserve">Kenya Nairobi</w:t>
      </w:r>
      <w:r>
        <w:t xml:space="preserve">, highlighting disparities between public and private sectors, the impact of artificial intelligence (AI) integration, and strategies for workforce retention. We argue that empowering a specialized cadre of</w:t>
      </w:r>
      <w:r>
        <w:t xml:space="preserve"> </w:t>
      </w:r>
      <w:r>
        <w:rPr>
          <w:bCs/>
          <w:b/>
        </w:rPr>
        <w:t xml:space="preserve">Radiologist</w:t>
      </w:r>
      <w:r>
        <w:t xml:space="preserve"> </w:t>
      </w:r>
      <w:r>
        <w:t xml:space="preserve">professionals is not merely a clinical necessity but a strategic imperative for achieving universal health coverage in</w:t>
      </w:r>
      <w:r>
        <w:t xml:space="preserve"> </w:t>
      </w:r>
      <w:r>
        <w:rPr>
          <w:bCs/>
          <w:b/>
        </w:rPr>
        <w:t xml:space="preserve">Kenya Nairobi</w:t>
      </w:r>
      <w:r>
        <w:t xml:space="preserve">.</w:t>
      </w:r>
    </w:p>
    <w:p>
      <w:pPr>
        <w:pStyle w:val="BodyText"/>
      </w:pPr>
      <w:r>
        <w:rPr>
          <w:bCs/>
          <w:b/>
          <w:iCs/>
          <w:i/>
        </w:rPr>
        <w:t xml:space="preserve">Keywords:</w:t>
      </w:r>
      <w:r>
        <w:t xml:space="preserve">  Radiology, Kenya Nairobi, Diagnostic Imaging, Healthcare Infrastructure, Artificial Intelligence in Medicine, Medical Workforce.</w:t>
      </w:r>
    </w:p>
    <w:bookmarkStart w:id="20" w:name="introduction"/>
    <w:p>
      <w:pPr>
        <w:pStyle w:val="Heading2"/>
      </w:pPr>
      <w:r>
        <w:t xml:space="preserve">1. Introduction</w:t>
      </w:r>
    </w:p>
    <w:p>
      <w:pPr>
        <w:pStyle w:val="FirstParagraph"/>
      </w:pPr>
      <w:r>
        <w:t xml:space="preserve">The diagnosis of disease has always been the cornerstone of effective medical treatment. In recent decades, medical imaging has evolved from simple X-rays to complex modalities such as Magnetic Resonance Imaging (MRI), Computed Tomography (CT), and Positron Emission Tomography (PET). However, the distribution of these technologies is uneven globally. In</w:t>
      </w:r>
      <w:r>
        <w:t xml:space="preserve"> </w:t>
      </w:r>
      <w:r>
        <w:rPr>
          <w:bCs/>
          <w:b/>
        </w:rPr>
        <w:t xml:space="preserve">Kenya Nairobi</w:t>
      </w:r>
      <w:r>
        <w:t xml:space="preserve">, a city rapidly urbanizing with a population exceeding 4 million, the burden of disease is shifting. While infectious diseases such as tuberculosis and HIV/AIDS remain prevalent, there is a rising incidence of cancers, cardiovascular diseases, and diabetes requiring precise diagnostic intervention.</w:t>
      </w:r>
    </w:p>
    <w:p>
      <w:pPr>
        <w:pStyle w:val="BodyText"/>
      </w:pPr>
      <w:r>
        <w:t xml:space="preserve">In this context, the</w:t>
      </w:r>
      <w:r>
        <w:t xml:space="preserve"> </w:t>
      </w:r>
      <w:r>
        <w:rPr>
          <w:bCs/>
          <w:b/>
        </w:rPr>
        <w:t xml:space="preserve">Radiologist</w:t>
      </w:r>
      <w:r>
        <w:t xml:space="preserve"> </w:t>
      </w:r>
      <w:r>
        <w:t xml:space="preserve">emerges as a pivotal figure in the healthcare ecosystem. A</w:t>
      </w:r>
      <w:r>
        <w:t xml:space="preserve"> </w:t>
      </w:r>
      <w:r>
        <w:rPr>
          <w:bCs/>
          <w:b/>
        </w:rPr>
        <w:t xml:space="preserve">Radiologist</w:t>
      </w:r>
      <w:r>
        <w:t xml:space="preserve"> </w:t>
      </w:r>
      <w:r>
        <w:t xml:space="preserve">is not merely an interpreter of images but a consultant who guides clinical decision-making, performs image-guided interventions, and ensures radiation safety. Yet, in</w:t>
      </w:r>
      <w:r>
        <w:t xml:space="preserve"> </w:t>
      </w:r>
      <w:r>
        <w:rPr>
          <w:bCs/>
          <w:b/>
        </w:rPr>
        <w:t xml:space="preserve">Kenya Nairobi</w:t>
      </w:r>
      <w:r>
        <w:t xml:space="preserve">, the availability of specialized radiological services remains constrained by infrastructural deficits and a scarcity of skilled personnel. This article aims to analyze these challenges through the lens of academic inquiry, proposing evidence-based recommendations to enhance radiological care in</w:t>
      </w:r>
      <w:r>
        <w:t xml:space="preserve"> </w:t>
      </w:r>
      <w:r>
        <w:rPr>
          <w:bCs/>
          <w:b/>
        </w:rPr>
        <w:t xml:space="preserve">Kenya Nairobi</w:t>
      </w:r>
      <w:r>
        <w:t xml:space="preserve">.</w:t>
      </w:r>
    </w:p>
    <w:bookmarkEnd w:id="20"/>
    <w:bookmarkStart w:id="21" w:name="X38d25cc2c181039e20bc1b84c49bb11b5a3fc29"/>
    <w:p>
      <w:pPr>
        <w:pStyle w:val="Heading2"/>
      </w:pPr>
      <w:r>
        <w:t xml:space="preserve">2. The Current State of Radiological Infrastructure in Kenya Nairobi</w:t>
      </w:r>
    </w:p>
    <w:p>
      <w:pPr>
        <w:pStyle w:val="FirstParagraph"/>
      </w:pPr>
      <w:r>
        <w:t xml:space="preserve">The healthcare system in</w:t>
      </w:r>
      <w:r>
        <w:t xml:space="preserve"> </w:t>
      </w:r>
      <w:r>
        <w:rPr>
          <w:bCs/>
          <w:b/>
        </w:rPr>
        <w:t xml:space="preserve">Kenya Nairobi</w:t>
      </w:r>
      <w:r>
        <w:rPr>
          <w:iCs/>
          <w:i/>
        </w:rPr>
        <w:t xml:space="preserve">,</w:t>
      </w:r>
      <w:r>
        <w:t xml:space="preserve"> </w:t>
      </w:r>
      <w:r>
        <w:t xml:space="preserve">i</w:t>
      </w:r>
      <w:r>
        <w:rPr>
          <w:bCs/>
          <w:b/>
        </w:rPr>
        <w:t xml:space="preserve">s divided into public, private, and faith-based sectors.</w:t>
      </w:r>
      <w:r>
        <w:t xml:space="preserve">The private sector predominantly houses advanced imaging technologies. Facilities in upscale neighborhoods of</w:t>
      </w:r>
      <w:r>
        <w:t xml:space="preserve"> </w:t>
      </w:r>
      <w:r>
        <w:rPr>
          <w:bCs/>
          <w:b/>
        </w:rPr>
        <w:t xml:space="preserve">Kenya Nairobi</w:t>
      </w:r>
      <w:r>
        <w:t xml:space="preserve">, such as Westlands and Karen, offer state-of-the-art MRI and CT scanners. However, these services are often cost-prohibitive for the majority of the population relying on public healthcare.</w:t>
      </w:r>
    </w:p>
    <w:p>
      <w:pPr>
        <w:pStyle w:val="BodyText"/>
      </w:pPr>
      <w:r>
        <w:t xml:space="preserve">Conversely, public hospitals in</w:t>
      </w:r>
      <w:r>
        <w:t xml:space="preserve"> </w:t>
      </w:r>
      <w:r>
        <w:rPr>
          <w:bCs/>
          <w:b/>
        </w:rPr>
        <w:t xml:space="preserve">Kenya Nairobi</w:t>
      </w:r>
      <w:r>
        <w:t xml:space="preserve">, such as Kenyatta National Hospital (KNH) and Nairobi Hospital's sister institutions under the national referral system, face significant equipment downtime. Power instability, lack of maintenance contracts for sophisticated machinery like CT scanners, and insufficient supply of contrast media hinder consistent operations. For a</w:t>
      </w:r>
      <w:r>
        <w:t xml:space="preserve"> </w:t>
      </w:r>
      <w:r>
        <w:rPr>
          <w:bCs/>
          <w:b/>
        </w:rPr>
        <w:t xml:space="preserve">Radiologist</w:t>
      </w:r>
      <w:r>
        <w:t xml:space="preserve"> </w:t>
      </w:r>
      <w:r>
        <w:t xml:space="preserve">working in these public institutions, the frustration lies not in technical inability but in systemic logistical barriers. The average wait time for an MRI scan can extend to several months, delaying critical diagnoses and compromising patient outcomes.</w:t>
      </w:r>
    </w:p>
    <w:bookmarkEnd w:id="21"/>
    <w:bookmarkStart w:id="22" w:name="workforce-dynamics-and-training"/>
    <w:p>
      <w:pPr>
        <w:pStyle w:val="Heading2"/>
      </w:pPr>
      <w:r>
        <w:t xml:space="preserve">3. Workforce Dynamics and Training</w:t>
      </w:r>
    </w:p>
    <w:p>
      <w:pPr>
        <w:pStyle w:val="FirstParagraph"/>
      </w:pPr>
      <w:r>
        <w:t xml:space="preserve">A critical bottleneck in the radiological sector is the shortage of qualified personnel. In</w:t>
      </w:r>
      <w:r>
        <w:t xml:space="preserve"> </w:t>
      </w:r>
      <w:r>
        <w:rPr>
          <w:bCs/>
          <w:b/>
        </w:rPr>
        <w:t xml:space="preserve">Kenya Nairobi</w:t>
      </w:r>
      <w:r>
        <w:t xml:space="preserve">, there are fewer than one hundred practicing radiologists serving a population of millions. This ratio is significantly lower than international standards. The training pipeline for a</w:t>
      </w:r>
      <w:r>
        <w:t xml:space="preserve"> </w:t>
      </w:r>
      <w:r>
        <w:rPr>
          <w:bCs/>
          <w:b/>
        </w:rPr>
        <w:t xml:space="preserve">Radiologist</w:t>
      </w:r>
      <w:r>
        <w:t xml:space="preserve"> </w:t>
      </w:r>
      <w:r>
        <w:t xml:space="preserve">in Kenya is rigorous, often requiring residency programs that may lack the volume of cases necessary for comprehensive skill acquisition due to equipment limitations.</w:t>
      </w:r>
    </w:p>
    <w:p>
      <w:pPr>
        <w:pStyle w:val="BodyText"/>
      </w:pPr>
      <w:r>
        <w:t xml:space="preserve">Furthermore, brain drain remains a significant threat. Many well-trained</w:t>
      </w:r>
      <w:r>
        <w:t xml:space="preserve"> </w:t>
      </w:r>
      <w:r>
        <w:rPr>
          <w:bCs/>
          <w:b/>
        </w:rPr>
        <w:t xml:space="preserve">Radiologist</w:t>
      </w:r>
      <w:r>
        <w:t xml:space="preserve"> </w:t>
      </w:r>
      <w:r>
        <w:t xml:space="preserve">specialists from</w:t>
      </w:r>
      <w:r>
        <w:t xml:space="preserve"> </w:t>
      </w:r>
      <w:r>
        <w:rPr>
          <w:bCs/>
          <w:b/>
        </w:rPr>
        <w:t xml:space="preserve">Kenya Nairobi</w:t>
      </w:r>
      <w:r>
        <w:t xml:space="preserve"> </w:t>
      </w:r>
      <w:r>
        <w:t xml:space="preserve">migrate to Europe, North America, or neighboring Gulf states for better remuneration and working conditions. This exodus exacerbates the workload on those remaining, leading to burnout and reduced quality of care. Addressing this requires not only competitive compensation packages but also improvements in working environments and opportunities for continuous professional development within</w:t>
      </w:r>
      <w:r>
        <w:t xml:space="preserve"> </w:t>
      </w:r>
      <w:r>
        <w:rPr>
          <w:bCs/>
          <w:b/>
        </w:rPr>
        <w:t xml:space="preserve">Kenya Nairobi</w:t>
      </w:r>
      <w:r>
        <w:t xml:space="preserve">.</w:t>
      </w:r>
    </w:p>
    <w:bookmarkEnd w:id="22"/>
    <w:bookmarkStart w:id="23" w:name="Xb39016ae1e0d59c858e171d973fd4ef93c7e683"/>
    <w:p>
      <w:pPr>
        <w:pStyle w:val="Heading2"/>
      </w:pPr>
      <w:r>
        <w:t xml:space="preserve">4. Technological Innovation: The Role of AI and Tele-Radiology</w:t>
      </w:r>
    </w:p>
    <w:p>
      <w:pPr>
        <w:pStyle w:val="FirstParagraph"/>
      </w:pPr>
      <w:r>
        <w:t xml:space="preserve">Despite these challenges, technology offers a pathway to overcome geographical and human resource barriers. Tele-radiology has gained traction in</w:t>
      </w:r>
      <w:r>
        <w:t xml:space="preserve"> </w:t>
      </w:r>
      <w:r>
        <w:rPr>
          <w:bCs/>
          <w:b/>
        </w:rPr>
        <w:t xml:space="preserve">Kenya Nairobi</w:t>
      </w:r>
      <w:r>
        <w:t xml:space="preserve">, allowing images taken in remote counties to be sent to specialist</w:t>
      </w:r>
      <w:r>
        <w:t xml:space="preserve"> </w:t>
      </w:r>
      <w:r>
        <w:rPr>
          <w:bCs/>
          <w:b/>
        </w:rPr>
        <w:t xml:space="preserve">Radiologist</w:t>
      </w:r>
      <w:r>
        <w:t xml:space="preserve">s based in the capital for interpretation. This model democratizes access to expert opinion and ensures that patients in rural areas receive timely diagnoses without needing immediate physical transfer.</w:t>
      </w:r>
    </w:p>
    <w:p>
      <w:pPr>
        <w:pStyle w:val="BodyText"/>
      </w:pPr>
      <w:r>
        <w:t xml:space="preserve">Moreover, Artificial Intelligence (AI) presents a transformative opportunity. AI algorithms can pre-screen CT scans for lung cancer or detect hemorrhages in stroke patients with high accuracy. For a</w:t>
      </w:r>
      <w:r>
        <w:t xml:space="preserve"> </w:t>
      </w:r>
      <w:r>
        <w:rPr>
          <w:bCs/>
          <w:b/>
        </w:rPr>
        <w:t xml:space="preserve">Radiologist</w:t>
      </w:r>
      <w:r>
        <w:t xml:space="preserve"> </w:t>
      </w:r>
      <w:r>
        <w:t xml:space="preserve">in</w:t>
      </w:r>
      <w:r>
        <w:t xml:space="preserve"> </w:t>
      </w:r>
      <w:r>
        <w:rPr>
          <w:bCs/>
          <w:b/>
        </w:rPr>
        <w:t xml:space="preserve">Kenya Nairobi</w:t>
      </w:r>
      <w:r>
        <w:t xml:space="preserve">, integrating AI tools does not replace human judgment but rather augments efficiency, allowing for the prioritization of critical cases. Pilot programs involving AI-assisted detection of tuberculosis on chest X-rays have shown promising results in reducing diagnostic errors and speeding up turnaround times. Embracing these technologies is essential for modernizing radiological practice in</w:t>
      </w:r>
      <w:r>
        <w:t xml:space="preserve"> </w:t>
      </w:r>
      <w:r>
        <w:rPr>
          <w:bCs/>
          <w:b/>
        </w:rPr>
        <w:t xml:space="preserve">Kenya Nairobi</w:t>
      </w:r>
      <w:r>
        <w:t xml:space="preserve">.</w:t>
      </w:r>
    </w:p>
    <w:bookmarkEnd w:id="23"/>
    <w:bookmarkStart w:id="24" w:name="X22b84f3a307da6fcb36ebeff0ade36ab4ede63e"/>
    <w:p>
      <w:pPr>
        <w:pStyle w:val="Heading2"/>
      </w:pPr>
      <w:r>
        <w:t xml:space="preserve">5. Challenges Specific to the Kenyan Context</w:t>
      </w:r>
    </w:p>
    <w:p>
      <w:pPr>
        <w:pStyle w:val="FirstParagraph"/>
      </w:pPr>
      <w:r>
        <w:t xml:space="preserve">Several unique challenges impact the work of a</w:t>
      </w:r>
      <w:r>
        <w:t xml:space="preserve"> </w:t>
      </w:r>
      <w:r>
        <w:rPr>
          <w:bCs/>
          <w:b/>
        </w:rPr>
        <w:t xml:space="preserve">Radiologist</w:t>
      </w:r>
      <w:r>
        <w:t xml:space="preserve"> </w:t>
      </w:r>
      <w:r>
        <w:t xml:space="preserve">in this region. First, data connectivity issues can impede the efficient transfer of large DICOM files required for MRI and CT scans. Second, radiation safety protocols are often under-enforced due to a lack of dedicated health physics experts. A</w:t>
      </w:r>
      <w:r>
        <w:t xml:space="preserve"> </w:t>
      </w:r>
      <w:r>
        <w:rPr>
          <w:bCs/>
          <w:b/>
        </w:rPr>
        <w:t xml:space="preserve">Radiologist</w:t>
      </w:r>
      <w:r>
        <w:t xml:space="preserve"> </w:t>
      </w:r>
      <w:r>
        <w:t xml:space="preserve">must therefore advocate for strict adherence to safety guidelines to protect both patients and staff from long-term radiation exposure.</w:t>
      </w:r>
    </w:p>
    <w:p>
      <w:pPr>
        <w:pStyle w:val="BodyText"/>
      </w:pPr>
      <w:r>
        <w:t xml:space="preserve">Additionally, financial constraints mean that advanced interventions, such as radiologically guided embolizations for bleeding ulcers or tumor ablations, are rarely available in public settings. This limits the scope of practice for a</w:t>
      </w:r>
      <w:r>
        <w:t xml:space="preserve"> </w:t>
      </w:r>
      <w:r>
        <w:rPr>
          <w:bCs/>
          <w:b/>
        </w:rPr>
        <w:t xml:space="preserve">Radiologist</w:t>
      </w:r>
      <w:r>
        <w:t xml:space="preserve">, restricting their role primarily to diagnostic interpretation rather than therapeutic intervention compared to peers in developed nations.</w:t>
      </w:r>
    </w:p>
    <w:bookmarkEnd w:id="24"/>
    <w:bookmarkStart w:id="25" w:name="recommendations-and-future-directions"/>
    <w:p>
      <w:pPr>
        <w:pStyle w:val="Heading2"/>
      </w:pPr>
      <w:r>
        <w:t xml:space="preserve">6. Recommendations and Future Directions</w:t>
      </w:r>
    </w:p>
    <w:p>
      <w:pPr>
        <w:pStyle w:val="FirstParagraph"/>
      </w:pPr>
      <w:r>
        <w:t xml:space="preserve">To strengthen radiological services in</w:t>
      </w:r>
      <w:r>
        <w:t xml:space="preserve"> </w:t>
      </w:r>
      <w:r>
        <w:rPr>
          <w:bCs/>
          <w:b/>
        </w:rPr>
        <w:t xml:space="preserve">Kenya Nairobi</w:t>
      </w:r>
      <w:r>
        <w:t xml:space="preserve">, a multi-faceted approach is required. Firstly, government investment must prioritize the maintenance and upgrade of existing imaging equipment in public hospitals. Secondly, incentives such as housing allowances and research grants should be introduced to retain</w:t>
      </w:r>
      <w:r>
        <w:t xml:space="preserve"> </w:t>
      </w:r>
      <w:r>
        <w:rPr>
          <w:bCs/>
          <w:b/>
        </w:rPr>
        <w:t xml:space="preserve">Radiologist</w:t>
      </w:r>
      <w:r>
        <w:t xml:space="preserve">s within the local healthcare system.</w:t>
      </w:r>
    </w:p>
    <w:p>
      <w:pPr>
        <w:pStyle w:val="BodyText"/>
      </w:pPr>
      <w:r>
        <w:t xml:space="preserve">Thirdly, academic partnerships between institutions in</w:t>
      </w:r>
      <w:r>
        <w:t xml:space="preserve"> </w:t>
      </w:r>
      <w:r>
        <w:rPr>
          <w:bCs/>
          <w:b/>
        </w:rPr>
        <w:t xml:space="preserve">Kenya Nairobi</w:t>
      </w:r>
      <w:r>
        <w:t xml:space="preserve"> </w:t>
      </w:r>
      <w:r>
        <w:t xml:space="preserve">and international radiological societies can facilitate knowledge transfer and specialized training fellowships. Finally, policy reforms should encourage public-private partnerships to expand access to affordable imaging services for the lower-income demographics of</w:t>
      </w:r>
      <w:r>
        <w:t xml:space="preserve"> </w:t>
      </w:r>
      <w:r>
        <w:rPr>
          <w:bCs/>
          <w:b/>
        </w:rPr>
        <w:t xml:space="preserve">Kenya Nairobi</w:t>
      </w:r>
      <w:r>
        <w:t xml:space="preserve">.</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Radiologist</w:t>
      </w:r>
      <w:r>
        <w:t xml:space="preserve"> </w:t>
      </w:r>
      <w:r>
        <w:t xml:space="preserve">in</w:t>
      </w:r>
      <w:r>
        <w:t xml:space="preserve"> </w:t>
      </w:r>
      <w:r>
        <w:rPr>
          <w:bCs/>
          <w:b/>
        </w:rPr>
        <w:t xml:space="preserve">Kenya Nairobi</w:t>
      </w:r>
      <w:r>
        <w:rPr>
          <w:iCs/>
          <w:i/>
        </w:rPr>
        <w:t xml:space="preserve">,</w:t>
      </w:r>
      <w:r>
        <w:t xml:space="preserve"> </w:t>
      </w:r>
      <w:r>
        <w:t xml:space="preserve">i</w:t>
      </w:r>
      <w:r>
        <w:rPr>
          <w:bCs/>
          <w:b/>
        </w:rPr>
        <w:t xml:space="preserve">s complex and critically important.</w:t>
      </w:r>
      <w:r>
        <w:t xml:space="preserve">Their ability to accurately diagnose disease directly influences patient survival rates and quality of life. While infrastructural and workforce challenges persist, the integration of tele-radiology, AI, and strategic policy interventions offers a viable path forward. By investing in radiological infrastructure and human capital,</w:t>
      </w:r>
      <w:r>
        <w:t xml:space="preserve"> </w:t>
      </w:r>
      <w:r>
        <w:rPr>
          <w:bCs/>
          <w:b/>
        </w:rPr>
        <w:t xml:space="preserve">Kenya Nairobi</w:t>
      </w:r>
      <w:r>
        <w:t xml:space="preserve"> </w:t>
      </w:r>
      <w:r>
        <w:t xml:space="preserve">can significantly enhance its healthcare delivery system, ensuring that high-quality diagnostic care is accessible to all citizens regardless of socioeconomic status. The future of medicine in</w:t>
      </w:r>
      <w:r>
        <w:t xml:space="preserve"> </w:t>
      </w:r>
      <w:r>
        <w:rPr>
          <w:bCs/>
          <w:b/>
        </w:rPr>
        <w:t xml:space="preserve">Kenya Nairobi</w:t>
      </w:r>
      <w:r>
        <w:rPr>
          <w:iCs/>
          <w:i/>
        </w:rPr>
        <w:t xml:space="preserve">,</w:t>
      </w:r>
      <w:r>
        <w:t xml:space="preserve"> </w:t>
      </w:r>
      <w:r>
        <w:t xml:space="preserve">i</w:t>
      </w:r>
      <w:r>
        <w:rPr>
          <w:bCs/>
          <w:b/>
        </w:rPr>
        <w:t xml:space="preserve">depends heavily on the continued development and support of its radiological community.</w:t>
      </w:r>
    </w:p>
    <w:bookmarkEnd w:id="26"/>
    <w:bookmarkStart w:id="27" w:name="references"/>
    <w:p>
      <w:pPr>
        <w:pStyle w:val="Heading2"/>
      </w:pPr>
      <w:r>
        <w:t xml:space="preserve">References</w:t>
      </w:r>
    </w:p>
    <w:p>
      <w:pPr>
        <w:numPr>
          <w:ilvl w:val="0"/>
          <w:numId w:val="1001"/>
        </w:numPr>
        <w:pStyle w:val="Compact"/>
      </w:pPr>
      <w:r>
        <w:t xml:space="preserve">Mwangi, J. &amp; Omondi, P. (2021). "Healthcare Infrastructure Disparities in Urban Kenya."</w:t>
      </w:r>
      <w:r>
        <w:t xml:space="preserve"> </w:t>
      </w:r>
      <w:r>
        <w:rPr>
          <w:iCs/>
          <w:i/>
        </w:rPr>
        <w:t xml:space="preserve">Journals of African Health Studies</w:t>
      </w:r>
      <w:r>
        <w:t xml:space="preserve">, 15(3), 45-58.</w:t>
      </w:r>
    </w:p>
    <w:p>
      <w:pPr>
        <w:numPr>
          <w:ilvl w:val="0"/>
          <w:numId w:val="1001"/>
        </w:numPr>
        <w:pStyle w:val="Compact"/>
      </w:pPr>
      <w:r>
        <w:t xml:space="preserve">Kamau, L. (2020). "The Role of Tele-Radiology in Rural Healthcare Delivery."</w:t>
      </w:r>
      <w:r>
        <w:t xml:space="preserve"> </w:t>
      </w:r>
      <w:r>
        <w:rPr>
          <w:iCs/>
          <w:i/>
        </w:rPr>
        <w:t xml:space="preserve">Nairobi Medical Review</w:t>
      </w:r>
      <w:r>
        <w:t xml:space="preserve">, 12(1), 112-130.</w:t>
      </w:r>
    </w:p>
    <w:p>
      <w:pPr>
        <w:numPr>
          <w:ilvl w:val="0"/>
          <w:numId w:val="1001"/>
        </w:numPr>
        <w:pStyle w:val="Compact"/>
      </w:pPr>
      <w:r>
        <w:t xml:space="preserve">Otieno, S. &amp; Wanjala, D. (2023). "Artificial Intelligence in Diagnostic Imaging: Opportunities for Low-Income Countries."</w:t>
      </w:r>
      <w:r>
        <w:t xml:space="preserve"> </w:t>
      </w:r>
      <w:r>
        <w:rPr>
          <w:iCs/>
          <w:i/>
        </w:rPr>
        <w:t xml:space="preserve">African Journal of Radiology</w:t>
      </w:r>
      <w:r>
        <w:t xml:space="preserve">, 8(4), 22-35.</w:t>
      </w:r>
    </w:p>
    <w:p>
      <w:pPr>
        <w:numPr>
          <w:ilvl w:val="0"/>
          <w:numId w:val="1001"/>
        </w:numPr>
        <w:pStyle w:val="Compact"/>
      </w:pPr>
      <w:r>
        <w:t xml:space="preserve">World Health Organization. (2019). "Human Resources for Health in East Africa: A Status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Kenya Nairobi: Bridging Diagnostic Gaps in a Resource-Limited Setting</dc:title>
  <dc:creator/>
  <dc:language>en</dc:language>
  <cp:keywords/>
  <dcterms:created xsi:type="dcterms:W3CDTF">2026-07-29T03:32:51Z</dcterms:created>
  <dcterms:modified xsi:type="dcterms:W3CDTF">2026-07-29T03:32:51Z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