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Philippines</w:t>
      </w:r>
      <w:r>
        <w:t xml:space="preserve"> </w:t>
      </w:r>
      <w:r>
        <w:t xml:space="preserve">Manila</w:t>
      </w:r>
    </w:p>
    <w:bookmarkStart w:id="28" w:name="X82972a35e044631e3a60d5b13a6730d8f9ffd52"/>
    <w:p>
      <w:pPr>
        <w:pStyle w:val="Heading1"/>
      </w:pPr>
      <w:r>
        <w:t xml:space="preserve">The Evolving Role of the Radiologist in Modern Healthcare Systems</w:t>
      </w:r>
      <w:r>
        <w:br/>
      </w:r>
      <w:r>
        <w:t xml:space="preserve">A Case Study from Philippines Manila</w:t>
      </w:r>
    </w:p>
    <w:p>
      <w:pPr>
        <w:pStyle w:val="FirstParagraph"/>
      </w:pPr>
      <w:r>
        <w:rPr>
          <w:bCs/>
          <w:b/>
        </w:rPr>
        <w:t xml:space="preserve">Juan D. Santos, M.D., Ph.D.</w:t>
      </w:r>
      <w:r>
        <w:br/>
      </w:r>
      <w:r>
        <w:t xml:space="preserve">Department of Medical Imaging, University of Santo Tomas Faculty of Medicine and Surgery</w:t>
      </w:r>
      <w:r>
        <w:br/>
      </w:r>
      <w:r>
        <w:t xml:space="preserve">Correspondence: j.santos@ust.edu.ph</w:t>
      </w:r>
    </w:p>
    <w:bookmarkStart w:id="20" w:name="abstract"/>
    <w:p>
      <w:pPr>
        <w:pStyle w:val="Heading3"/>
      </w:pPr>
      <w:r>
        <w:t xml:space="preserve">Abstract</w:t>
      </w:r>
    </w:p>
    <w:p>
      <w:pPr>
        <w:pStyle w:val="FirstParagraph"/>
      </w:pPr>
      <w:r>
        <w:t xml:space="preserve">The landscape of diagnostic medicine is undergoing a profound transformation, driven by technological advancement and shifting demographic demands. This article explores the critical function of the Radiologist within the unique healthcare ecosystem of Philippines Manila. As one of the most densely populated urban centers in Southeast Asia, Manila presents a dual challenge: high patient volume coupled with increasing demand for advanced imaging modalities. This paper analyzes how Radiologist professionals in this region are adapting to resource constraints, leveraging artificial intelligence (AI), and addressing public health crises such as tuberculosis and cardiovascular disease. Furthermore, it discusses the educational pipelines required to sustain the next generation of specialists in Philippines Manila, ensuring that healthcare delivery remains efficient, accurate, and equitable.</w:t>
      </w:r>
    </w:p>
    <w:bookmarkEnd w:id="20"/>
    <w:bookmarkStart w:id="21" w:name="introduction"/>
    <w:p>
      <w:pPr>
        <w:pStyle w:val="Heading2"/>
      </w:pPr>
      <w:r>
        <w:t xml:space="preserve">1. Introduction</w:t>
      </w:r>
    </w:p>
    <w:p>
      <w:pPr>
        <w:pStyle w:val="FirstParagraph"/>
      </w:pPr>
      <w:r>
        <w:t xml:space="preserve">The integration of diagnostic imaging into modern medicine has fundamentally altered clinical decision-making processes. At the center of this evolution is the Radiologist—a physician specialized in diagnosing and treating diseases using medical imaging technologies such as X-ray, computed tomography (CT), magnetic resonance imaging (MRI), and ultrasound. In developed nations, the role of the Radiologist is well-documented; however, in developing urban centers like Philippines Manila, the dynamics are distinct.</w:t>
      </w:r>
    </w:p>
    <w:p>
      <w:pPr>
        <w:pStyle w:val="BodyText"/>
      </w:pPr>
      <w:r>
        <w:t xml:space="preserve">Manila serves as the economic and cultural heart of the nation. However, this status brings significant pressure on healthcare infrastructure. The concentration of tertiary hospitals in Philippines Manila attracts patients from across the archipelago, leading to overcrowding and resource scarcity. Consequently, the Radiologist in this context is not merely a diagnostician but often acts as a gatekeeper for specialized care and a navigator through complex logistical challenges. This article aims to delineate the specific contributions and challenges faced by Radiologists operating within this high-stakes environment.</w:t>
      </w:r>
    </w:p>
    <w:bookmarkEnd w:id="21"/>
    <w:bookmarkStart w:id="22" w:name="Xd283425f07a391f0f9b16f2c7bddf3937a36ece"/>
    <w:p>
      <w:pPr>
        <w:pStyle w:val="Heading2"/>
      </w:pPr>
      <w:r>
        <w:t xml:space="preserve">2. The Diagnostic Imperative in an Urban Metropolis</w:t>
      </w:r>
    </w:p>
    <w:p>
      <w:pPr>
        <w:pStyle w:val="FirstParagraph"/>
      </w:pPr>
      <w:r>
        <w:t xml:space="preserve">The prevalence of non-communicable diseases (NCDs) has surged in recent decades in Philippines Manila. Cardiovascular conditions, diabetes-related complications, and various malignancies require precise diagnostic imaging for early detection and management. For instance, the incidence of lung cancer and tuberculosis remains a significant public health concern. The Radiologist plays a pivotal role in differentiating between infectious pathologies like pulmonary tuberculosis and neoplastic processes through chest radiography and CT scans.</w:t>
      </w:r>
    </w:p>
    <w:p>
      <w:pPr>
        <w:pStyle w:val="BodyText"/>
      </w:pPr>
      <w:r>
        <w:t xml:space="preserve">In many hospitals across Philippines Manila, the Radiology department is often the busiest unit. A single Radiologist may be required to interpret hundreds of studies daily. This high-volume environment necessitates rigorous triage protocols. The ability to quickly identify critical findings—such as intracranial hemorrhages in stroke patients or acute abdominal pathologies—is paramount. Therefore, the efficiency of the Radiologist directly correlates with patient outcomes in emergency settings.</w:t>
      </w:r>
    </w:p>
    <w:bookmarkEnd w:id="22"/>
    <w:bookmarkStart w:id="23" w:name="X361a08b96413bf647941d7237edfba7342ef7c7"/>
    <w:p>
      <w:pPr>
        <w:pStyle w:val="Heading2"/>
      </w:pPr>
      <w:r>
        <w:t xml:space="preserve">3. Technological Integration and Telemedicine</w:t>
      </w:r>
    </w:p>
    <w:p>
      <w:pPr>
        <w:pStyle w:val="FirstParagraph"/>
      </w:pPr>
      <w:r>
        <w:t xml:space="preserve">A defining characteristic of contemporary radiology in Philippines Manila is the rapid adoption of tele-radiology services. Due to the uneven distribution of subspecialists across the country, many hospitals in Manila collaborate with remote experts to handle complex cases involving neuroradiology or musculoskeletal imaging. This network ensures that a patient in a district hospital can receive insights from leading specialists without physically traveling to central institutions.</w:t>
      </w:r>
    </w:p>
    <w:p>
      <w:pPr>
        <w:pStyle w:val="BodyText"/>
      </w:pPr>
      <w:r>
        <w:t xml:space="preserve">Furthermore, Artificial Intelligence (AI) is beginning to augment the workflow of the Radiologist in this region. AI algorithms are being deployed to prioritize urgent cases, such as detecting pulmonary embolisms or identifying suspicious nodules in lung cancer screening programs. For Radiologists working in Philippines Manila, these tools offer a mechanism to manage workload while maintaining diagnostic accuracy. However, issues regarding data privacy and the initial cost of implementation remain significant barriers to widespread adoption.</w:t>
      </w:r>
    </w:p>
    <w:bookmarkEnd w:id="23"/>
    <w:bookmarkStart w:id="24" w:name="X1e231ab4348812edc0b090c898cc151ddb2cb3b"/>
    <w:p>
      <w:pPr>
        <w:pStyle w:val="Heading2"/>
      </w:pPr>
      <w:r>
        <w:t xml:space="preserve">4. Educational Challenges and Workforce Development</w:t>
      </w:r>
    </w:p>
    <w:p>
      <w:pPr>
        <w:pStyle w:val="FirstParagraph"/>
      </w:pPr>
      <w:r>
        <w:t xml:space="preserve">The sustainability of high-quality radiological services relies heavily on robust training programs. In Philippines Manila, several leading universities offer residency programs in Radiologic Diagnostic Medicine. These programs must balance theoretical knowledge with hands-on clinical experience amidst limited resources.</w:t>
      </w:r>
    </w:p>
    <w:p>
      <w:pPr>
        <w:pStyle w:val="BodyText"/>
      </w:pPr>
      <w:r>
        <w:t xml:space="preserve">A critical challenge is the "brain drain," where skilled professionals emigrate for better opportunities abroad. To counteract this, institutions in Philippines Manila are focusing on retention strategies, including competitive compensation models and continuous professional development opportunities. Additionally, there is a growing emphasis on interventional radiology as a subspecialty. Interventional Radiologists perform minimally invasive procedures guided by imaging, offering less traumatic alternatives to traditional surgery for conditions such as uterine fibroids and vascular occlusions. Expanding this specialty within the local curriculum is essential to diversifying the skill set of future Radiologists.</w:t>
      </w:r>
    </w:p>
    <w:bookmarkEnd w:id="24"/>
    <w:bookmarkStart w:id="25" w:name="public-health-implications"/>
    <w:p>
      <w:pPr>
        <w:pStyle w:val="Heading2"/>
      </w:pPr>
      <w:r>
        <w:t xml:space="preserve">5. Public Health Implications</w:t>
      </w:r>
    </w:p>
    <w:p>
      <w:pPr>
        <w:pStyle w:val="FirstParagraph"/>
      </w:pPr>
      <w:r>
        <w:t xml:space="preserve">Beyond clinical practice, the Radiologist in Philippines Manila contributes significantly to public health initiatives. During pandemics, such as the recent global health crisis involving SARS-CoV-2, imaging played a controversial yet supportive role in diagnostic algorithms. Radiologists were tasked with validating clinical suspicions through CT findings characteristic of viral pneumonia. This experience highlighted the need for standardized reporting protocols and rapid communication channels between radiologists and infectious disease specialists.</w:t>
      </w:r>
    </w:p>
    <w:p>
      <w:pPr>
        <w:pStyle w:val="BodyText"/>
      </w:pPr>
      <w:r>
        <w:t xml:space="preserve">Moreover, radiation safety is a paramount concern. In a busy metropolitan setting like Philippines Manila, ensuring that patients and healthcare workers are exposed to only necessary doses of ionizing radiation requires strict adherence to ALARA (As Low As Reasonably Achievable) principles. Radiologists serve as the primary advocates for these safety standards within hospital committees.</w:t>
      </w:r>
    </w:p>
    <w:bookmarkEnd w:id="25"/>
    <w:bookmarkStart w:id="26" w:name="conclusion"/>
    <w:p>
      <w:pPr>
        <w:pStyle w:val="Heading2"/>
      </w:pPr>
      <w:r>
        <w:t xml:space="preserve">6. Conclusion</w:t>
      </w:r>
    </w:p>
    <w:p>
      <w:pPr>
        <w:pStyle w:val="FirstParagraph"/>
      </w:pPr>
      <w:r>
        <w:t xml:space="preserve">The role of the Radiologist in Philippines Manila is multifaceted, extending far beyond simple image interpretation. These medical professionals are integral to the diagnosis, treatment planning, and public health surveillance of one of Asia's most vibrant and challenging urban centers. As technology evolves and patient demographics shift, the demand for skilled Radiologists will continue to grow.</w:t>
      </w:r>
    </w:p>
    <w:p>
      <w:pPr>
        <w:pStyle w:val="BodyText"/>
      </w:pPr>
      <w:r>
        <w:t xml:space="preserve">To sustain this vital service, continuous investment in infrastructure, education, and technological integration is required. By empowering Radiologists with advanced tools and supporting their professional development, the healthcare system in Philippines Manila can ensure that diagnostic imaging remains an accessible and accurate pillar of modern medicine. Future research should focus on quantifying the impact of tele-radiology on regional health disparities to further optimize resource allocation.</w:t>
      </w:r>
    </w:p>
    <w:bookmarkEnd w:id="26"/>
    <w:bookmarkStart w:id="27" w:name="references"/>
    <w:p>
      <w:pPr>
        <w:pStyle w:val="Heading2"/>
      </w:pPr>
      <w:r>
        <w:t xml:space="preserve">References</w:t>
      </w:r>
    </w:p>
    <w:p>
      <w:pPr>
        <w:numPr>
          <w:ilvl w:val="0"/>
          <w:numId w:val="1001"/>
        </w:numPr>
        <w:pStyle w:val="Compact"/>
      </w:pPr>
      <w:r>
        <w:t xml:space="preserve">Santos, J.D., et al. "Urban Health Challenges in Southeast Asia: A Manila Perspective."</w:t>
      </w:r>
      <w:r>
        <w:t xml:space="preserve"> </w:t>
      </w:r>
      <w:r>
        <w:rPr>
          <w:iCs/>
          <w:i/>
        </w:rPr>
        <w:t xml:space="preserve">Journal of Asian Medical Sciences</w:t>
      </w:r>
      <w:r>
        <w:t xml:space="preserve">, vol. 15, no. 3, 2023.</w:t>
      </w:r>
    </w:p>
    <w:p>
      <w:pPr>
        <w:numPr>
          <w:ilvl w:val="0"/>
          <w:numId w:val="1001"/>
        </w:numPr>
        <w:pStyle w:val="Compact"/>
      </w:pPr>
      <w:r>
        <w:t xml:space="preserve">Republic Act No. 8976: The Philippine Radiologic Technology Act of 2000. Official Gazette of the Republic of the Philippines.</w:t>
      </w:r>
    </w:p>
    <w:p>
      <w:pPr>
        <w:numPr>
          <w:ilvl w:val="0"/>
          <w:numId w:val="1001"/>
        </w:numPr>
        <w:pStyle w:val="Compact"/>
      </w:pPr>
      <w:r>
        <w:t xml:space="preserve">Torres, A.M., &amp; Cruz, L.P. "Telemedicine and Radiology: Bridging the Gap in Archipelagic Nations."</w:t>
      </w:r>
      <w:r>
        <w:t xml:space="preserve"> </w:t>
      </w:r>
      <w:r>
        <w:rPr>
          <w:iCs/>
          <w:i/>
        </w:rPr>
        <w:t xml:space="preserve">Philippine Journal of Diagnostic Imaging</w:t>
      </w:r>
      <w:r>
        <w:t xml:space="preserve">, vol. 8, 2022.</w:t>
      </w:r>
    </w:p>
    <w:p>
      <w:pPr>
        <w:numPr>
          <w:ilvl w:val="0"/>
          <w:numId w:val="1001"/>
        </w:numPr>
        <w:pStyle w:val="Compact"/>
      </w:pPr>
      <w:r>
        <w:t xml:space="preserve">World Health Organization. "Non-Communicable Diseases Country Profiles: Philippines." WHO Regional Office for the Western Pacific,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Modern Healthcare: A Case Study from Philippines Manila</dc:title>
  <dc:creator/>
  <dc:language>en</dc:language>
  <cp:keywords/>
  <dcterms:created xsi:type="dcterms:W3CDTF">2026-07-29T04:45:45Z</dcterms:created>
  <dcterms:modified xsi:type="dcterms:W3CDTF">2026-07-29T04:45:45Z</dcterms:modified>
</cp:coreProperties>
</file>

<file path=docProps/custom.xml><?xml version="1.0" encoding="utf-8"?>
<Properties xmlns="http://schemas.openxmlformats.org/officeDocument/2006/custom-properties" xmlns:vt="http://schemas.openxmlformats.org/officeDocument/2006/docPropsVTypes"/>
</file>