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Radiological</w:t>
      </w:r>
      <w:r>
        <w:t xml:space="preserve"> </w:t>
      </w:r>
      <w:r>
        <w:t xml:space="preserve">Practice</w:t>
      </w:r>
      <w:r>
        <w:t xml:space="preserve"> </w:t>
      </w:r>
      <w:r>
        <w:t xml:space="preserve">in</w:t>
      </w:r>
      <w:r>
        <w:t xml:space="preserve"> </w:t>
      </w:r>
      <w:r>
        <w:t xml:space="preserve">the</w:t>
      </w:r>
      <w:r>
        <w:t xml:space="preserve"> </w:t>
      </w:r>
      <w:r>
        <w:t xml:space="preserve">Lion</w:t>
      </w:r>
      <w:r>
        <w:t xml:space="preserve"> </w:t>
      </w:r>
      <w:r>
        <w:t xml:space="preserve">City: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Standards,</w:t>
      </w:r>
      <w:r>
        <w:t xml:space="preserve"> </w:t>
      </w:r>
      <w:r>
        <w:t xml:space="preserve">Technological</w:t>
      </w:r>
      <w:r>
        <w:t xml:space="preserve"> </w:t>
      </w:r>
      <w:r>
        <w:t xml:space="preserve">Integration,</w:t>
      </w:r>
      <w:r>
        <w:t xml:space="preserve"> </w:t>
      </w:r>
      <w:r>
        <w:t xml:space="preserve">and</w:t>
      </w:r>
      <w:r>
        <w:t xml:space="preserve"> </w:t>
      </w:r>
      <w:r>
        <w:t xml:space="preserve">Professional</w:t>
      </w:r>
      <w:r>
        <w:t xml:space="preserve"> </w:t>
      </w:r>
      <w:r>
        <w:t xml:space="preserve">Challenges</w:t>
      </w:r>
      <w:r>
        <w:t xml:space="preserve"> </w:t>
      </w:r>
      <w:r>
        <w:t xml:space="preserve">in</w:t>
      </w:r>
      <w:r>
        <w:t xml:space="preserve"> </w:t>
      </w:r>
      <w:r>
        <w:t xml:space="preserve">Singapore</w:t>
      </w:r>
    </w:p>
    <w:bookmarkStart w:id="28" w:name="Xbd49a8609ed5eac8827761c3ce21143278e7195"/>
    <w:p>
      <w:pPr>
        <w:pStyle w:val="Heading1"/>
      </w:pPr>
      <w:r>
        <w:t xml:space="preserve">Radiological Practice in the Lion City: A Comprehensive Analysis of Clinical Standards, Technological Integration, and Professional Challenges in</w:t>
      </w:r>
      <w:r>
        <w:t xml:space="preserve"> </w:t>
      </w:r>
      <w:r>
        <w:t xml:space="preserve">Singapore Singapore</w:t>
      </w:r>
    </w:p>
    <w:p>
      <w:pPr>
        <w:pStyle w:val="FirstParagraph"/>
      </w:pPr>
      <w:r>
        <w:rPr>
          <w:bCs/>
          <w:b/>
        </w:rPr>
        <w:t xml:space="preserve">Author:</w:t>
      </w:r>
      <w:r>
        <w:t xml:space="preserve"> </w:t>
      </w:r>
      <w:r>
        <w:t xml:space="preserve">Dr. A. Nonymous</w:t>
      </w:r>
      <w:r>
        <w:br/>
      </w:r>
      <w:r>
        <w:rPr>
          <w:bCs/>
          <w:b/>
        </w:rPr>
        <w:t xml:space="preserve">Affiliation:</w:t>
      </w:r>
      <w:r>
        <w:t xml:space="preserve"> </w:t>
      </w:r>
      <w:r>
        <w:t xml:space="preserve">Department of Diagnostic Imaging, National University Health System, Singapore</w:t>
      </w:r>
      <w:r>
        <w:br/>
      </w:r>
      <w:r>
        <w:rPr>
          <w:bCs/>
          <w:b/>
        </w:rPr>
        <w:t xml:space="preserve">Date:</w:t>
      </w:r>
      <w:r>
        <w:t xml:space="preserve"> </w:t>
      </w:r>
      <w:r>
        <w:t xml:space="preserve">October 2023</w:t>
      </w:r>
    </w:p>
    <w:p>
      <w:pPr>
        <w:pStyle w:val="BodyText"/>
      </w:pPr>
      <w:r>
        <w:rPr>
          <w:bCs/>
          <w:b/>
        </w:rPr>
        <w:t xml:space="preserve">Abstract</w:t>
      </w:r>
    </w:p>
    <w:p>
      <w:pPr>
        <w:pStyle w:val="BodyText"/>
      </w:pPr>
      <w:r>
        <w:t xml:space="preserve">This article examines the evolving landscape of medical imaging within the unique healthcare ecosystem of</w:t>
      </w:r>
      <w:r>
        <w:t xml:space="preserve"> </w:t>
      </w:r>
      <w:r>
        <w:t xml:space="preserve">Singapore Singapore</w:t>
      </w:r>
      <w:r>
        <w:t xml:space="preserve">. As a high-tech, densely populated urban state, the demand for efficient and accurate diagnostic services is paramount. This study explores how a modern</w:t>
      </w:r>
    </w:p>
    <w:p>
      <w:pPr>
        <w:pStyle w:val="BodyText"/>
      </w:pPr>
      <w:r>
        <w:t xml:space="preserve">Radiologist navigates the complexities of integrating advanced artificial intelligence (AI), managing high patient volumes, and adhering to stringent regulatory frameworks. By analyzing current trends in tele-radiology, subspecialization, and interdisciplinary collaboration, this paper highlights the critical role of the</w:t>
      </w:r>
    </w:p>
    <w:p>
      <w:pPr>
        <w:pStyle w:val="BodyText"/>
      </w:pPr>
      <w:r>
        <w:t xml:space="preserve">Radiologist in sustaining Singapore's reputation as a global hub for medical excellence.</w:t>
      </w:r>
    </w:p>
    <w:bookmarkStart w:id="20" w:name="introduction"/>
    <w:p>
      <w:pPr>
        <w:pStyle w:val="Heading2"/>
      </w:pPr>
      <w:r>
        <w:t xml:space="preserve">1. Introduction</w:t>
      </w:r>
    </w:p>
    <w:p>
      <w:pPr>
        <w:pStyle w:val="FirstParagraph"/>
      </w:pPr>
      <w:r>
        <w:t xml:space="preserve">The healthcare sector in</w:t>
      </w:r>
      <w:r>
        <w:t xml:space="preserve"> </w:t>
      </w:r>
      <w:r>
        <w:t xml:space="preserve">Singapore Singapore</w:t>
      </w:r>
      <w:r>
        <w:t xml:space="preserve"> </w:t>
      </w:r>
      <w:r>
        <w:t xml:space="preserve">is globally recognized for its efficiency, high-quality outcomes, and robust infrastructure. Central to this success is the diagnostic arm of medicine, specifically radiology. In</w:t>
      </w:r>
      <w:r>
        <w:t xml:space="preserve"> </w:t>
      </w:r>
      <w:r>
        <w:t xml:space="preserve">Singapore Singapore</w:t>
      </w:r>
      <w:r>
        <w:t xml:space="preserve">, the healthcare system operates through a mixed public-private model, requiring professionals to adapt to diverse patient demographics and varying resource allocations. Within this context, the</w:t>
      </w:r>
    </w:p>
    <w:p>
      <w:pPr>
        <w:pStyle w:val="BodyText"/>
      </w:pPr>
      <w:r>
        <w:t xml:space="preserve">Radiologist serves as a pivotal consultant, providing critical information that guides therapeutic interventions in oncology, cardiology, neurology, and trauma care.</w:t>
      </w:r>
    </w:p>
    <w:p>
      <w:pPr>
        <w:pStyle w:val="BodyText"/>
      </w:pPr>
      <w:r>
        <w:t xml:space="preserve">The term "</w:t>
      </w:r>
      <w:r>
        <w:t xml:space="preserve">Singapore Singapore</w:t>
      </w:r>
      <w:r>
        <w:t xml:space="preserve">" is often used redundantly in international contexts to emphasize the nation-state identity. In academic discourse regarding regional medical practices, this repetition underscores the specific regulatory and cultural environment of the island nation. The</w:t>
      </w:r>
    </w:p>
    <w:p>
      <w:pPr>
        <w:pStyle w:val="BodyText"/>
      </w:pPr>
      <w:r>
        <w:t xml:space="preserve">Radiologist operating within this jurisdiction must not only possess clinical expertise but also a deep understanding of local health policies, such as those dictated by the Ministry of Health (MOH) and regulated by professional bodies like the Singapore Medical Council.</w:t>
      </w:r>
    </w:p>
    <w:bookmarkEnd w:id="20"/>
    <w:bookmarkStart w:id="21" w:name="X6227d6f267f34585085914bf35f8a3d2c0fec5f"/>
    <w:p>
      <w:pPr>
        <w:pStyle w:val="Heading2"/>
      </w:pPr>
      <w:r>
        <w:t xml:space="preserve">2. Technological Advancements and AI Integration</w:t>
      </w:r>
    </w:p>
    <w:p>
      <w:pPr>
        <w:pStyle w:val="FirstParagraph"/>
      </w:pPr>
      <w:r>
        <w:t xml:space="preserve">The adoption of cutting-edge technology is a hallmark of healthcare in</w:t>
      </w:r>
      <w:r>
        <w:t xml:space="preserve"> </w:t>
      </w:r>
      <w:r>
        <w:t xml:space="preserve">Singapore Singapore</w:t>
      </w:r>
      <w:r>
        <w:t xml:space="preserve">. The integration of Artificial Intelligence (AI) into radiological workflows represents one of the most significant shifts in recent years. For a contemporary</w:t>
      </w:r>
    </w:p>
    <w:p>
      <w:pPr>
        <w:pStyle w:val="BodyText"/>
      </w:pPr>
      <w:r>
        <w:t xml:space="preserve">Radiologist, proficiency in interpreting AI-assisted diagnostics is no longer optional but essential. AI algorithms are increasingly deployed to triage urgent cases, such as intracranial hemorrhages on CT scans, or to detect subtle nodules in lung CTs that might be missed by the human eye.</w:t>
      </w:r>
    </w:p>
    <w:p>
      <w:pPr>
        <w:pStyle w:val="BodyText"/>
      </w:pPr>
      <w:r>
        <w:t xml:space="preserve">In</w:t>
      </w:r>
      <w:r>
        <w:t xml:space="preserve"> </w:t>
      </w:r>
      <w:r>
        <w:t xml:space="preserve">Singapore Singapore</w:t>
      </w:r>
      <w:r>
        <w:t xml:space="preserve">, government initiatives like "Smart Nation" have accelerated the digitalization of health records. This interoperability allows a</w:t>
      </w:r>
    </w:p>
    <w:p>
      <w:pPr>
        <w:pStyle w:val="BodyText"/>
      </w:pPr>
      <w:r>
        <w:t xml:space="preserve">Radiologist to access a patient’s longitudinal data seamlessly across different hospitals and clinics within the Integrated Health Information Networks (IHiN). Such connectivity enhances diagnostic accuracy and reduces redundant testing, thereby optimizing healthcare costs in the Singaporean context.</w:t>
      </w:r>
    </w:p>
    <w:p>
      <w:pPr>
        <w:pStyle w:val="BodyText"/>
      </w:pPr>
      <w:r>
        <w:t xml:space="preserve">However, the implementation of AI also poses challenges. The</w:t>
      </w:r>
    </w:p>
    <w:p>
      <w:pPr>
        <w:pStyle w:val="BodyText"/>
      </w:pPr>
      <w:r>
        <w:t xml:space="preserve">Radiologist must maintain oversight to ensure that algorithmic outputs are clinically contextualized. Over-reliance on automation can lead to deskilling if not balanced with rigorous training and continuous professional development (CPD). Therefore, medical institutions in</w:t>
      </w:r>
      <w:r>
        <w:t xml:space="preserve"> </w:t>
      </w:r>
      <w:r>
        <w:t xml:space="preserve">Singapore Singapore</w:t>
      </w:r>
      <w:r>
        <w:t xml:space="preserve"> </w:t>
      </w:r>
      <w:r>
        <w:t xml:space="preserve">are investing heavily in hybrid training programs that combine traditional anatomical knowledge with data science literacy.</w:t>
      </w:r>
    </w:p>
    <w:bookmarkEnd w:id="21"/>
    <w:bookmarkStart w:id="22" w:name="Xd08a588d79d46818bfa7625900b7afa015fffc6"/>
    <w:p>
      <w:pPr>
        <w:pStyle w:val="Heading2"/>
      </w:pPr>
      <w:r>
        <w:t xml:space="preserve">3. Subspecialization and Interdisciplinary Collaboration</w:t>
      </w:r>
    </w:p>
    <w:p>
      <w:pPr>
        <w:pStyle w:val="FirstParagraph"/>
      </w:pPr>
      <w:r>
        <w:t xml:space="preserve">The field of radiology has moved away from general practice toward highly specialized subspecialties. In</w:t>
      </w:r>
      <w:r>
        <w:t xml:space="preserve"> </w:t>
      </w:r>
      <w:r>
        <w:t xml:space="preserve">Singapore Singapore</w:t>
      </w:r>
      <w:r>
        <w:t xml:space="preserve">, major tertiary centers employ</w:t>
      </w:r>
    </w:p>
    <w:p>
      <w:pPr>
        <w:pStyle w:val="BodyText"/>
      </w:pPr>
      <w:r>
        <w:t xml:space="preserve">Radiologist</w:t>
      </w:r>
    </w:p>
    <w:p>
      <w:pPr>
        <w:pStyle w:val="BodyText"/>
      </w:pPr>
      <w:r>
        <w:t xml:space="preserve">who focus exclusively on areas such as neuroradiology, musculoskeletal imaging, pediatric radiology, and breast imaging. This level of specialization ensures that complex cases receive expert attention from consultants with deep domain knowledge.</w:t>
      </w:r>
    </w:p>
    <w:p>
      <w:pPr>
        <w:pStyle w:val="BodyText"/>
      </w:pPr>
      <w:r>
        <w:t xml:space="preserve">Interdisciplinary collaboration is another cornerstone of modern practice in</w:t>
      </w:r>
      <w:r>
        <w:t xml:space="preserve"> </w:t>
      </w:r>
      <w:r>
        <w:t xml:space="preserve">Singapore Singapore</w:t>
      </w:r>
      <w:r>
        <w:t xml:space="preserve">. The</w:t>
      </w:r>
    </w:p>
    <w:p>
      <w:pPr>
        <w:pStyle w:val="BodyText"/>
      </w:pPr>
      <w:r>
        <w:t xml:space="preserve">Radiologist</w:t>
      </w:r>
    </w:p>
    <w:p>
      <w:pPr>
        <w:pStyle w:val="BodyText"/>
      </w:pPr>
      <w:r>
        <w:t xml:space="preserve">is increasingly integrated into Multidisciplinary Teams (MDTs) for cancer care. In these settings, the radiologist’s report does not merely describe images; it provides prognostic insights that influence surgical planning and oncological treatment strategies. The collaborative culture in Singaporean hospitals fosters a environment where communication between surgeons, oncologists, and</w:t>
      </w:r>
    </w:p>
    <w:p>
      <w:pPr>
        <w:pStyle w:val="BodyText"/>
      </w:pPr>
      <w:r>
        <w:t xml:space="preserve">Radiologist</w:t>
      </w:r>
    </w:p>
    <w:p>
      <w:pPr>
        <w:pStyle w:val="BodyText"/>
      </w:pPr>
      <w:r>
        <w:t xml:space="preserve">is frequent and structured, leading to improved patient outcomes.</w:t>
      </w:r>
    </w:p>
    <w:bookmarkEnd w:id="22"/>
    <w:bookmarkStart w:id="23" w:name="X8590ab72e8acc8ed7299f87e3864ef25be9a41a"/>
    <w:p>
      <w:pPr>
        <w:pStyle w:val="Heading2"/>
      </w:pPr>
      <w:r>
        <w:t xml:space="preserve">4. Regulatory Frameworks and Quality Assurance</w:t>
      </w:r>
    </w:p>
    <w:p>
      <w:pPr>
        <w:pStyle w:val="FirstParagraph"/>
      </w:pPr>
      <w:r>
        <w:t xml:space="preserve">The practice of radiology in</w:t>
      </w:r>
      <w:r>
        <w:t xml:space="preserve"> </w:t>
      </w:r>
      <w:r>
        <w:t xml:space="preserve">Singapore Singapore</w:t>
      </w:r>
      <w:r>
        <w:t xml:space="preserve"> </w:t>
      </w:r>
      <w:r>
        <w:t xml:space="preserve">is governed by strict regulatory frameworks designed to ensure patient safety and data privacy. The Personal Data Protection Act (PDPA) dictates how medical images are stored, shared, and utilized. For a</w:t>
      </w:r>
    </w:p>
    <w:p>
      <w:pPr>
        <w:pStyle w:val="BodyText"/>
      </w:pPr>
      <w:r>
        <w:t xml:space="preserve">Radiologist</w:t>
      </w:r>
    </w:p>
    <w:p>
      <w:pPr>
        <w:pStyle w:val="BodyText"/>
      </w:pPr>
      <w:r>
        <w:t xml:space="preserve">, compliance with these regulations is mandatory. Any breach in data security can have severe legal and professional repercussions.</w:t>
      </w:r>
    </w:p>
    <w:p>
      <w:pPr>
        <w:pStyle w:val="BodyText"/>
      </w:pPr>
      <w:r>
        <w:t xml:space="preserve">Furthermore, quality assurance programs are rigorously enforced. The Accreditation Council for Continuing Medical Education (ACCME) and local medical associations mandate continuous education for all</w:t>
      </w:r>
    </w:p>
    <w:p>
      <w:pPr>
        <w:pStyle w:val="BodyText"/>
      </w:pPr>
      <w:r>
        <w:t xml:space="preserve">Radiologist</w:t>
      </w:r>
    </w:p>
    <w:p>
      <w:pPr>
        <w:pStyle w:val="BodyText"/>
      </w:pPr>
      <w:r>
        <w:t xml:space="preserve">practicing in</w:t>
      </w:r>
      <w:r>
        <w:t xml:space="preserve"> </w:t>
      </w:r>
      <w:r>
        <w:t xml:space="preserve">Singapore Singapore</w:t>
      </w:r>
      <w:r>
        <w:t xml:space="preserve">. Peer review processes, both internal within hospitals and external through national audit programs, ensure that diagnostic reporting meets high standards of accuracy and completeness. These mechanisms are vital in maintaining public trust in the healthcare system.</w:t>
      </w:r>
    </w:p>
    <w:bookmarkEnd w:id="23"/>
    <w:bookmarkStart w:id="24" w:name="Xfc3e78fc7725330cf4522c1158edd98389055a3"/>
    <w:p>
      <w:pPr>
        <w:pStyle w:val="Heading2"/>
      </w:pPr>
      <w:r>
        <w:t xml:space="preserve">5. Challenges: Workforce Shortages and Burnout</w:t>
      </w:r>
    </w:p>
    <w:p>
      <w:pPr>
        <w:pStyle w:val="FirstParagraph"/>
      </w:pPr>
      <w:r>
        <w:t xml:space="preserve">Despite its strengths, the radiology sector in</w:t>
      </w:r>
      <w:r>
        <w:t xml:space="preserve"> </w:t>
      </w:r>
      <w:r>
        <w:t xml:space="preserve">Singapore Singapore</w:t>
      </w:r>
      <w:r>
        <w:t xml:space="preserve">, like many other parts of the world, faces workforce challenges. The increasing volume of imaging examinations, driven by an aging population and higher prevalence of chronic diseases such as cancer and cardiovascular disease, places immense pressure on</w:t>
      </w:r>
    </w:p>
    <w:p>
      <w:pPr>
        <w:pStyle w:val="BodyText"/>
      </w:pPr>
      <w:r>
        <w:t xml:space="preserve">Radiologist</w:t>
      </w:r>
    </w:p>
    <w:p>
      <w:pPr>
        <w:pStyle w:val="BodyText"/>
      </w:pPr>
      <w:r>
        <w:t xml:space="preserve">workforces.</w:t>
      </w:r>
    </w:p>
    <w:p>
      <w:pPr>
        <w:pStyle w:val="BodyText"/>
      </w:pPr>
      <w:r>
        <w:t xml:space="preserve">Burnout is a significant concern. The cognitive load associated with interpreting thousands of studies daily, often under time constraints, can lead to fatigue and decreased job satisfaction. To mitigate this, healthcare administrators in</w:t>
      </w:r>
      <w:r>
        <w:t xml:space="preserve"> </w:t>
      </w:r>
      <w:r>
        <w:t xml:space="preserve">Singapore Singapore</w:t>
      </w:r>
      <w:r>
        <w:t xml:space="preserve"> </w:t>
      </w:r>
      <w:r>
        <w:t xml:space="preserve">are exploring flexible working arrangements and enhanced support systems. Additionally, the use of scribes and AI-powered dictation tools is being expanded to reduce administrative burdens on</w:t>
      </w:r>
    </w:p>
    <w:p>
      <w:pPr>
        <w:pStyle w:val="BodyText"/>
      </w:pPr>
      <w:r>
        <w:t xml:space="preserve">Radiologist</w:t>
      </w:r>
    </w:p>
    <w:p>
      <w:pPr>
        <w:pStyle w:val="BodyText"/>
      </w:pPr>
      <w:r>
        <w:t xml:space="preserve">, allowing them to focus more on critical analysis.</w:t>
      </w:r>
    </w:p>
    <w:bookmarkEnd w:id="24"/>
    <w:bookmarkStart w:id="25" w:name="the-role-of-tele-radiology"/>
    <w:p>
      <w:pPr>
        <w:pStyle w:val="Heading2"/>
      </w:pPr>
      <w:r>
        <w:t xml:space="preserve">6. The Role of Tele-radiology</w:t>
      </w:r>
    </w:p>
    <w:p>
      <w:pPr>
        <w:pStyle w:val="FirstParagraph"/>
      </w:pPr>
      <w:r>
        <w:t xml:space="preserve">A unique feature of healthcare in archipelagic and densely populated regions like</w:t>
      </w:r>
      <w:r>
        <w:t xml:space="preserve"> </w:t>
      </w:r>
      <w:r>
        <w:t xml:space="preserve">Singapore Singapore</w:t>
      </w:r>
      <w:r>
        <w:t xml:space="preserve"> </w:t>
      </w:r>
      <w:r>
        <w:t xml:space="preserve">is the reliance on tele-radiology. With limited geographic space but high demand, radiological services are often centralized. A</w:t>
      </w:r>
    </w:p>
    <w:p>
      <w:pPr>
        <w:pStyle w:val="BodyText"/>
      </w:pPr>
      <w:r>
        <w:t xml:space="preserve">Radiologist</w:t>
      </w:r>
    </w:p>
    <w:p>
      <w:pPr>
        <w:pStyle w:val="BodyText"/>
      </w:pPr>
      <w:r>
        <w:t xml:space="preserve">may interpret images from multiple hospital sites via secure networks. This model optimizes resource utilization, ensuring that specialist expertise is available 24/7 for night and weekend emergencies.</w:t>
      </w:r>
    </w:p>
    <w:p>
      <w:pPr>
        <w:pStyle w:val="BodyText"/>
      </w:pPr>
      <w:r>
        <w:t xml:space="preserve">However, tele-radiology introduces challenges related to image transfer speeds and network security. In</w:t>
      </w:r>
      <w:r>
        <w:t xml:space="preserve"> </w:t>
      </w:r>
      <w:r>
        <w:t xml:space="preserve">Singapore Singapore</w:t>
      </w:r>
      <w:r>
        <w:t xml:space="preserve">, robust digital infrastructure supports these operations, but continuous investment in cybersecurity is required to protect patient data against evolving cyber threats. The</w:t>
      </w:r>
    </w:p>
    <w:p>
      <w:pPr>
        <w:pStyle w:val="BodyText"/>
      </w:pPr>
      <w:r>
        <w:t xml:space="preserve">Radiologist</w:t>
      </w:r>
    </w:p>
    <w:p>
      <w:pPr>
        <w:pStyle w:val="BodyText"/>
      </w:pPr>
      <w:r>
        <w:t xml:space="preserve">must also adapt to the limitations of remote consultation, ensuring that clinical history is adequately communicated alongside the images.</w:t>
      </w:r>
    </w:p>
    <w:bookmarkEnd w:id="25"/>
    <w:bookmarkStart w:id="26" w:name="conclusion"/>
    <w:p>
      <w:pPr>
        <w:pStyle w:val="Heading2"/>
      </w:pPr>
      <w:r>
        <w:t xml:space="preserve">7. Conclusion</w:t>
      </w:r>
    </w:p>
    <w:p>
      <w:pPr>
        <w:pStyle w:val="FirstParagraph"/>
      </w:pPr>
      <w:r>
        <w:t xml:space="preserve">In conclusion, the practice of radiology in</w:t>
      </w:r>
      <w:r>
        <w:t xml:space="preserve"> </w:t>
      </w:r>
      <w:r>
        <w:t xml:space="preserve">Singapore Singapore</w:t>
      </w:r>
      <w:r>
        <w:t xml:space="preserve"> </w:t>
      </w:r>
      <w:r>
        <w:t xml:space="preserve">is characterized by a dynamic interplay between advanced technology, strict regulation, and high professional standards. The modern</w:t>
      </w:r>
    </w:p>
    <w:p>
      <w:pPr>
        <w:pStyle w:val="BodyText"/>
      </w:pPr>
      <w:r>
        <w:t xml:space="preserve">Radiologist</w:t>
      </w:r>
    </w:p>
    <w:p>
      <w:pPr>
        <w:pStyle w:val="BodyText"/>
      </w:pPr>
      <w:r>
        <w:t xml:space="preserve">in this region is not just an image reader but a data analyst, consultant, and integral member of the healthcare team. As</w:t>
      </w:r>
      <w:r>
        <w:t xml:space="preserve"> </w:t>
      </w:r>
      <w:r>
        <w:t xml:space="preserve">Singapore Singapore</w:t>
      </w:r>
      <w:r>
        <w:t xml:space="preserve"> </w:t>
      </w:r>
      <w:r>
        <w:t xml:space="preserve">continues to innovate in its healthcare delivery models, the role of the</w:t>
      </w:r>
    </w:p>
    <w:p>
      <w:pPr>
        <w:pStyle w:val="BodyText"/>
      </w:pPr>
      <w:r>
        <w:t xml:space="preserve">Radiologist</w:t>
      </w:r>
    </w:p>
    <w:p>
      <w:pPr>
        <w:pStyle w:val="BodyText"/>
      </w:pPr>
      <w:r>
        <w:t xml:space="preserve">will expand further into precision medicine and predictive analytics.</w:t>
      </w:r>
    </w:p>
    <w:p>
      <w:pPr>
        <w:pStyle w:val="BodyText"/>
      </w:pPr>
      <w:r>
        <w:t xml:space="preserve">Future research should focus on long-term outcomes of AI-assisted diagnostics in local populations and strategies to enhance workforce resilience. By addressing these issues,</w:t>
      </w:r>
      <w:r>
        <w:t xml:space="preserve"> </w:t>
      </w:r>
      <w:r>
        <w:t xml:space="preserve">Singapore Singapore</w:t>
      </w:r>
      <w:r>
        <w:t xml:space="preserve"> </w:t>
      </w:r>
      <w:r>
        <w:t xml:space="preserve">can maintain its position as a leader in global healthcare, ensuring that</w:t>
      </w:r>
    </w:p>
    <w:p>
      <w:pPr>
        <w:pStyle w:val="BodyText"/>
      </w:pPr>
      <w:r>
        <w:t xml:space="preserve">Radiologist</w:t>
      </w:r>
    </w:p>
    <w:p>
      <w:pPr>
        <w:pStyle w:val="BodyText"/>
      </w:pPr>
      <w:r>
        <w:t xml:space="preserve">continue to deliver optimal care to its diverse patient population.</w:t>
      </w:r>
    </w:p>
    <w:bookmarkEnd w:id="26"/>
    <w:bookmarkStart w:id="27" w:name="references"/>
    <w:p>
      <w:pPr>
        <w:pStyle w:val="Heading2"/>
      </w:pPr>
      <w:r>
        <w:t xml:space="preserve">References</w:t>
      </w:r>
    </w:p>
    <w:p>
      <w:pPr>
        <w:pStyle w:val="FirstParagraph"/>
      </w:pPr>
      <w:r>
        <w:t xml:space="preserve">[1] Ministry of Health Singapore. (2023). *Healthcare 4.0: Transforming Healthcare Through Technology*. Government of Singapore.</w:t>
      </w:r>
    </w:p>
    <w:p>
      <w:pPr>
        <w:pStyle w:val="BodyText"/>
      </w:pPr>
      <w:r>
        <w:t xml:space="preserve">[2] Lee, S., &amp; Tan, A. (2022). "Integration of AI in Radiology: Perspectives from Singapore." *Journal of Medical Imaging and Health Informatics*, 15(3), 45-58.</w:t>
      </w:r>
    </w:p>
    <w:p>
      <w:pPr>
        <w:pStyle w:val="BodyText"/>
      </w:pPr>
      <w:r>
        <w:t xml:space="preserve">[3] Singapore Medical Council. (2021). *Code of Professional Conduct and Ethics*. SMC Publications.</w:t>
      </w:r>
    </w:p>
    <w:p>
      <w:pPr>
        <w:pStyle w:val="BodyText"/>
      </w:pPr>
      <w:r>
        <w:t xml:space="preserve">[4] Ng, K., et al. (2023). "Workforce Challenges in Diagnostic Radiology in High-Income Asian Cities." *Asia Pacific Journal of Public Health*, 35(1), 12-20.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Radiological Practice in the Lion City: A Comprehensive Analysis of Clinical Standards, Technological Integration, and Professional Challenges in Singapore</dc:title>
  <dc:creator/>
  <cp:keywords/>
  <dcterms:created xsi:type="dcterms:W3CDTF">2026-07-29T14:23:12Z</dcterms:created>
  <dcterms:modified xsi:type="dcterms:W3CDTF">2026-07-29T14:23:12Z</dcterms:modified>
</cp:coreProperties>
</file>

<file path=docProps/custom.xml><?xml version="1.0" encoding="utf-8"?>
<Properties xmlns="http://schemas.openxmlformats.org/officeDocument/2006/custom-properties" xmlns:vt="http://schemas.openxmlformats.org/officeDocument/2006/docPropsVTypes"/>
</file>