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Technological</w:t>
      </w:r>
      <w:r>
        <w:t xml:space="preserve"> </w:t>
      </w:r>
      <w:r>
        <w:t xml:space="preserve">Advancement</w:t>
      </w:r>
      <w:r>
        <w:t xml:space="preserve"> </w:t>
      </w:r>
      <w:r>
        <w:t xml:space="preserve">and</w:t>
      </w:r>
      <w:r>
        <w:t xml:space="preserve"> </w:t>
      </w:r>
      <w:r>
        <w:t xml:space="preserve">Healthcare</w:t>
      </w:r>
      <w:r>
        <w:t xml:space="preserve"> </w:t>
      </w:r>
      <w:r>
        <w:t xml:space="preserve">Reform</w:t>
      </w:r>
    </w:p>
    <w:bookmarkStart w:id="29" w:name="X201a5b13c9b04677d835439bc676b5f86b31485"/>
    <w:p>
      <w:pPr>
        <w:pStyle w:val="Heading1"/>
      </w:pPr>
      <w:r>
        <w:t xml:space="preserve">The Evolving Role of the Radiologist in Vietnam Ho Chi Minh City: Navigating Technological Advancement and Healthcare Reform</w:t>
      </w:r>
    </w:p>
    <w:p>
      <w:pPr>
        <w:pStyle w:val="FirstParagraph"/>
      </w:pPr>
      <w:r>
        <w:rPr>
          <w:bCs/>
          <w:b/>
        </w:rPr>
        <w:t xml:space="preserve">Author:</w:t>
      </w:r>
      <w:r>
        <w:t xml:space="preserve"> </w:t>
      </w:r>
      <w:r>
        <w:t xml:space="preserve">Department of Medical Imaging Research</w:t>
      </w:r>
      <w:r>
        <w:br/>
      </w:r>
      <w:r>
        <w:rPr>
          <w:iCs/>
          <w:i/>
        </w:rPr>
        <w:t xml:space="preserve">Affiliation: Academic Institute for Public Health, Vietnam Ho Chi Minh City</w:t>
      </w:r>
    </w:p>
    <w:bookmarkStart w:id="21" w:name="abstract"/>
    <w:p>
      <w:pPr>
        <w:pStyle w:val="Heading2"/>
      </w:pPr>
      <w:r>
        <w:t xml:space="preserve">Abstract</w:t>
      </w:r>
    </w:p>
    <w:bookmarkStart w:id="20" w:name="abstract"/>
    <w:p>
      <w:pPr>
        <w:pStyle w:val="FirstParagraph"/>
      </w:pPr>
      <w:r>
        <w:t xml:space="preserve">Purpose:</w:t>
      </w:r>
      <w:r>
        <w:t xml:space="preserve"> </w:t>
      </w:r>
      <w:r>
        <w:t xml:space="preserve">This study examines the critical transformation of the</w:t>
      </w:r>
      <w:r>
        <w:t xml:space="preserve"> </w:t>
      </w:r>
      <w:r>
        <w:rPr>
          <w:bCs/>
          <w:b/>
        </w:rPr>
        <w:t xml:space="preserve">Radiologist</w:t>
      </w:r>
      <w:r>
        <w:t xml:space="preserve">'s role within the healthcare infrastructure of</w:t>
      </w:r>
      <w:r>
        <w:t xml:space="preserve"> </w:t>
      </w:r>
      <w:r>
        <w:rPr>
          <w:bCs/>
          <w:b/>
        </w:rPr>
        <w:t xml:space="preserve">Vietnam Ho Chi Minh City</w:t>
      </w:r>
      <w:r>
        <w:t xml:space="preserve">. As this metropolitan hub undergoes rapid economic and technological development, the demand for advanced diagnostic imaging has surged. This article analyzes how modern radiologists are adapting to these changes through digitalization, artificial intelligence integration, and specialized training.</w:t>
      </w:r>
    </w:p>
    <w:p>
      <w:pPr>
        <w:pStyle w:val="BodyText"/>
      </w:pPr>
      <w:r>
        <w:t xml:space="preserve">Methods:</w:t>
      </w:r>
      <w:r>
        <w:t xml:space="preserve"> </w:t>
      </w:r>
      <w:r>
        <w:t xml:space="preserve">A qualitative analysis of healthcare policy documents from 2015 to 2023 was conducted, alongside interviews with senior radiology experts in major tertiary hospitals within</w:t>
      </w:r>
      <w:r>
        <w:t xml:space="preserve"> </w:t>
      </w:r>
      <w:r>
        <w:rPr>
          <w:bCs/>
          <w:b/>
        </w:rPr>
        <w:t xml:space="preserve">Vietnam Ho Chi Minh City</w:t>
      </w:r>
      <w:r>
        <w:t xml:space="preserve">. The study focuses on the shift from traditional film-based interpretation to digital PACS/RIS systems and the emerging challenges of tele-radiology.</w:t>
      </w:r>
    </w:p>
    <w:p>
      <w:pPr>
        <w:pStyle w:val="BodyText"/>
      </w:pPr>
      <w:r>
        <w:t xml:space="preserve">Conclusion:</w:t>
      </w:r>
      <w:r>
        <w:t xml:space="preserve"> </w:t>
      </w:r>
      <w:r>
        <w:t xml:space="preserve">The findings indicate that while infrastructure in</w:t>
      </w:r>
      <w:r>
        <w:t xml:space="preserve"> </w:t>
      </w:r>
      <w:r>
        <w:rPr>
          <w:bCs/>
          <w:b/>
        </w:rPr>
        <w:t xml:space="preserve">Vietnam Ho Chi Minh City</w:t>
      </w:r>
      <w:r>
        <w:t xml:space="preserve"> </w:t>
      </w:r>
      <w:r>
        <w:t xml:space="preserve">has improved significantly, a shortage of highly specialized radiologists remains a bottleneck. The future success of diagnostic imaging in the region depends heavily on continuous education, international collaboration, and the strategic adoption of AI tools to augment human expertise.</w:t>
      </w:r>
    </w:p>
    <w:bookmarkEnd w:id="20"/>
    <w:bookmarkEnd w:id="21"/>
    <w:bookmarkStart w:id="22" w:name="introduction"/>
    <w:p>
      <w:pPr>
        <w:pStyle w:val="Heading2"/>
      </w:pPr>
      <w:r>
        <w:t xml:space="preserve">1. Introduction</w:t>
      </w:r>
    </w:p>
    <w:p>
      <w:pPr>
        <w:pStyle w:val="FirstParagraph"/>
      </w:pPr>
      <w:r>
        <w:t xml:space="preserve">In recent decades,</w:t>
      </w:r>
      <w:r>
        <w:t xml:space="preserve"> </w:t>
      </w:r>
      <w:r>
        <w:rPr>
          <w:bCs/>
          <w:b/>
        </w:rPr>
        <w:t xml:space="preserve">Vietnam Ho Chi Minh City</w:t>
      </w:r>
      <w:r>
        <w:t xml:space="preserve"> </w:t>
      </w:r>
      <w:r>
        <w:t xml:space="preserve">has emerged as one of the most dynamic economic centers in Southeast Asia. This rapid urbanization and economic growth have precipitated a corresponding surge in public health demands, particularly regarding diagnostic medicine. At the heart of this diagnostic revolution is the</w:t>
      </w:r>
      <w:r>
        <w:t xml:space="preserve"> </w:t>
      </w:r>
      <w:r>
        <w:rPr>
          <w:bCs/>
          <w:b/>
        </w:rPr>
        <w:t xml:space="preserve">Radiologist</w:t>
      </w:r>
      <w:r>
        <w:t xml:space="preserve">, a medical specialist who interprets medical images to aid in diagnosis and treatment planning. However, the traditional model of radiological practice is being fundamentally altered by technological innovation and systemic healthcare reforms.</w:t>
      </w:r>
    </w:p>
    <w:p>
      <w:pPr>
        <w:pStyle w:val="BodyText"/>
      </w:pPr>
      <w:r>
        <w:t xml:space="preserve">The objective of this academic review is to explore how the professional identity and operational scope of the</w:t>
      </w:r>
      <w:r>
        <w:t xml:space="preserve"> </w:t>
      </w:r>
      <w:r>
        <w:rPr>
          <w:bCs/>
          <w:b/>
        </w:rPr>
        <w:t xml:space="preserve">Radiologist</w:t>
      </w:r>
      <w:r>
        <w:t xml:space="preserve"> </w:t>
      </w:r>
      <w:r>
        <w:t xml:space="preserve">are evolving within the specific context of</w:t>
      </w:r>
      <w:r>
        <w:t xml:space="preserve"> </w:t>
      </w:r>
      <w:r>
        <w:rPr>
          <w:bCs/>
          <w:b/>
        </w:rPr>
        <w:t xml:space="preserve">Vietnam Ho Chi Minh City</w:t>
      </w:r>
      <w:r>
        <w:t xml:space="preserve">. Unlike rural areas, where access to specialized care is limited,</w:t>
      </w:r>
    </w:p>
    <w:p>
      <w:pPr>
        <w:pStyle w:val="BodyText"/>
      </w:pPr>
      <w:r>
        <w:t xml:space="preserve">Vietnam Ho Chi Minh City hosts a high concentration of tertiary medical centers. These facilities serve millions of residents and attract patients from neighboring provinces and international medical tourism sectors. Consequently, the pressure on radiologists here is unprecedented in terms of volume, complexity, and technological expectation.</w:t>
      </w:r>
    </w:p>
    <w:bookmarkEnd w:id="22"/>
    <w:bookmarkStart w:id="23" w:name="Xa3234381ca2e814631e1440a0236c78eea7129d"/>
    <w:p>
      <w:pPr>
        <w:pStyle w:val="Heading2"/>
      </w:pPr>
      <w:r>
        <w:t xml:space="preserve">2. Historical Context and Infrastructure Development</w:t>
      </w:r>
    </w:p>
    <w:p>
      <w:pPr>
        <w:pStyle w:val="FirstParagraph"/>
      </w:pPr>
      <w:r>
        <w:t xml:space="preserve">The history of radiology in</w:t>
      </w:r>
      <w:r>
        <w:t xml:space="preserve"> </w:t>
      </w:r>
      <w:r>
        <w:rPr>
          <w:bCs/>
          <w:b/>
        </w:rPr>
        <w:t xml:space="preserve">Vietnam Ho Chi Minh City</w:t>
      </w:r>
      <w:r>
        <w:t xml:space="preserve"> </w:t>
      </w:r>
      <w:r>
        <w:t xml:space="preserve">parallels the nation’s broader healthcare modernization. In the early 2000s, most imaging departments relied on analog film and basic X-ray technology. The transition to Computed Tomography (CT) and Magnetic Resonance Imaging (MRI) was slow, constrained by budget limitations and a lack of technical expertise.</w:t>
      </w:r>
    </w:p>
    <w:p>
      <w:pPr>
        <w:pStyle w:val="BodyText"/>
      </w:pPr>
      <w:r>
        <w:t xml:space="preserve">However, the last decade has witnessed a paradigm shift. Major hospitals in</w:t>
      </w:r>
      <w:r>
        <w:t xml:space="preserve"> </w:t>
      </w:r>
      <w:r>
        <w:rPr>
          <w:bCs/>
          <w:b/>
        </w:rPr>
        <w:t xml:space="preserve">Vietnam Ho Chi Minh City</w:t>
      </w:r>
      <w:r>
        <w:t xml:space="preserve">, such as Cho Ray Hospital and Bach Mai Hospital (Ho Chi Minh City Campus), have invested heavily in state-of-the-art imaging suites. This infrastructure upgrade necessitates a corresponding evolution in the workforce. The contemporary</w:t>
      </w:r>
      <w:r>
        <w:t xml:space="preserve"> </w:t>
      </w:r>
      <w:r>
        <w:rPr>
          <w:bCs/>
          <w:b/>
        </w:rPr>
        <w:t xml:space="preserve">Radiologist</w:t>
      </w:r>
      <w:r>
        <w:t xml:space="preserve"> </w:t>
      </w:r>
      <w:r>
        <w:t xml:space="preserve">is no longer merely an image interpreter but a data analyst, responsible for managing vast amounts of digital information. This transition has been facilitated by the widespread adoption of Picture Archiving and Communication Systems (PACS) and Radiology Information Systems (RIS), which have largely replaced film-based workflows in urban centers.</w:t>
      </w:r>
    </w:p>
    <w:bookmarkEnd w:id="23"/>
    <w:bookmarkStart w:id="24" w:name="X9d5d62d13a6a5f0e3078c57314f482869dad85f"/>
    <w:p>
      <w:pPr>
        <w:pStyle w:val="Heading2"/>
      </w:pPr>
      <w:r>
        <w:t xml:space="preserve">3. The Digital Transformation and Artificial Intelligence</w:t>
      </w:r>
    </w:p>
    <w:p>
      <w:pPr>
        <w:pStyle w:val="FirstParagraph"/>
      </w:pPr>
      <w:r>
        <w:t xml:space="preserve">A defining characteristic of modern radiology in</w:t>
      </w:r>
      <w:r>
        <w:t xml:space="preserve"> </w:t>
      </w:r>
      <w:r>
        <w:rPr>
          <w:bCs/>
          <w:b/>
        </w:rPr>
        <w:t xml:space="preserve">Vietnam Ho Chi Minh City</w:t>
      </w:r>
      <w:r>
        <w:t xml:space="preserve"> </w:t>
      </w:r>
      <w:r>
        <w:t xml:space="preserve">is the integration of Digital Health technologies. As hospitals digitize their records, the</w:t>
      </w:r>
      <w:r>
        <w:t xml:space="preserve"> </w:t>
      </w:r>
      <w:r>
        <w:rPr>
          <w:bCs/>
          <w:b/>
        </w:rPr>
        <w:t xml:space="preserve">Radiologist’s</w:t>
      </w:r>
      <w:r>
        <w:t xml:space="preserve"> </w:t>
      </w:r>
      <w:r>
        <w:t xml:space="preserve">role has expanded to include data management and cybersecurity awareness. Furthermore, the emergence of Artificial Intelligence (AI) presents both an opportunity and a challenge.</w:t>
      </w:r>
    </w:p>
    <w:p>
      <w:pPr>
        <w:pStyle w:val="BodyText"/>
      </w:pPr>
      <w:r>
        <w:t xml:space="preserve">In</w:t>
      </w:r>
      <w:r>
        <w:t xml:space="preserve"> </w:t>
      </w:r>
      <w:r>
        <w:rPr>
          <w:bCs/>
          <w:b/>
        </w:rPr>
        <w:t xml:space="preserve">Vietnam Ho Chi Minh City</w:t>
      </w:r>
      <w:r>
        <w:t xml:space="preserve">, several pilot programs are currently testing AI algorithms for the detection of pulmonary nodules, breast cancer screening, and stroke identification. For the local</w:t>
      </w:r>
      <w:r>
        <w:t xml:space="preserve"> </w:t>
      </w:r>
      <w:r>
        <w:rPr>
          <w:bCs/>
          <w:b/>
        </w:rPr>
        <w:t xml:space="preserve">Radiologist</w:t>
      </w:r>
      <w:r>
        <w:t xml:space="preserve">, these tools offer a chance to increase efficiency and reduce diagnostic errors. However, there is significant concern regarding the "black box" nature of some AI systems and the potential erosion of clinical judgment. Academic discourse in</w:t>
      </w:r>
      <w:r>
        <w:t xml:space="preserve"> </w:t>
      </w:r>
      <w:r>
        <w:rPr>
          <w:bCs/>
          <w:b/>
        </w:rPr>
        <w:t xml:space="preserve">Vietnam Ho Chi Minh City</w:t>
      </w:r>
      <w:r>
        <w:t xml:space="preserve"> </w:t>
      </w:r>
      <w:r>
        <w:t xml:space="preserve">increasingly emphasizes that AI should serve as an adjunctive tool rather than a replacement for human expertise. The ideal model involves a symbiotic relationship where the</w:t>
      </w:r>
      <w:r>
        <w:t xml:space="preserve"> </w:t>
      </w:r>
      <w:r>
        <w:rPr>
          <w:bCs/>
          <w:b/>
        </w:rPr>
        <w:t xml:space="preserve">Radiologist</w:t>
      </w:r>
      <w:r>
        <w:t xml:space="preserve"> </w:t>
      </w:r>
      <w:r>
        <w:t xml:space="preserve">validates AI findings, ensuring diagnostic accuracy remains within human clinical context.</w:t>
      </w:r>
    </w:p>
    <w:bookmarkEnd w:id="24"/>
    <w:bookmarkStart w:id="25" w:name="X9a1b8352895e379152e5fc6e5aa8dd684e0304b"/>
    <w:p>
      <w:pPr>
        <w:pStyle w:val="Heading2"/>
      </w:pPr>
      <w:r>
        <w:t xml:space="preserve">4. Educational Challenges and Workforce Shortages</w:t>
      </w:r>
    </w:p>
    <w:p>
      <w:pPr>
        <w:pStyle w:val="FirstParagraph"/>
      </w:pPr>
      <w:r>
        <w:t xml:space="preserve">Despite technological advancements,</w:t>
      </w:r>
      <w:r>
        <w:t xml:space="preserve"> </w:t>
      </w:r>
      <w:r>
        <w:rPr>
          <w:bCs/>
          <w:b/>
        </w:rPr>
        <w:t xml:space="preserve">Vietnam Ho Chi Minh City</w:t>
      </w:r>
      <w:r>
        <w:t xml:space="preserve"> </w:t>
      </w:r>
      <w:r>
        <w:t xml:space="preserve">faces a critical shortage of qualified radiologists. The training pipeline for radiologists in Vietnam is rigorous but limited in capacity compared to the growing demand. Many medical graduates prefer clinical specialties with direct patient interaction, viewing radiology as a "back-office" specialty. This perception is slowly changing, but the gap between supply and demand remains wide.</w:t>
      </w:r>
    </w:p>
    <w:p>
      <w:pPr>
        <w:pStyle w:val="BodyText"/>
      </w:pPr>
      <w:r>
        <w:t xml:space="preserve">To address this, universities and hospitals in</w:t>
      </w:r>
      <w:r>
        <w:t xml:space="preserve"> </w:t>
      </w:r>
      <w:r>
        <w:rPr>
          <w:bCs/>
          <w:b/>
        </w:rPr>
        <w:t xml:space="preserve">Vietnam Ho Chi Minh City</w:t>
      </w:r>
      <w:r>
        <w:t xml:space="preserve"> </w:t>
      </w:r>
      <w:r>
        <w:t xml:space="preserve">are collaborating to revamp their curricula. There is a renewed emphasis on early exposure to imaging sciences during undergraduate medical training. Additionally, postgraduate fellowships in subspecialties such as neuroradiology, musculoskeletal radiology, and interventional radiology are becoming more common. The role of the</w:t>
      </w:r>
      <w:r>
        <w:t xml:space="preserve"> </w:t>
      </w:r>
      <w:r>
        <w:rPr>
          <w:bCs/>
          <w:b/>
        </w:rPr>
        <w:t xml:space="preserve">Radiologist</w:t>
      </w:r>
      <w:r>
        <w:t xml:space="preserve"> </w:t>
      </w:r>
      <w:r>
        <w:t xml:space="preserve">is being redefined to include interventional procedures—minimally invasive image-guided treatments—which adds a procedural dimension to their diagnostic duties.</w:t>
      </w:r>
    </w:p>
    <w:bookmarkEnd w:id="25"/>
    <w:bookmarkStart w:id="26" w:name="X9cf045b4a90453628681d8e27602ccee34313e4"/>
    <w:p>
      <w:pPr>
        <w:pStyle w:val="Heading2"/>
      </w:pPr>
      <w:r>
        <w:t xml:space="preserve">5. Tele-radiology and Regional Collaboration</w:t>
      </w:r>
    </w:p>
    <w:p>
      <w:pPr>
        <w:pStyle w:val="FirstParagraph"/>
      </w:pPr>
      <w:r>
        <w:t xml:space="preserve">The rise of tele-radiology has significantly impacted healthcare delivery in</w:t>
      </w:r>
      <w:r>
        <w:t xml:space="preserve"> </w:t>
      </w:r>
      <w:r>
        <w:rPr>
          <w:bCs/>
          <w:b/>
        </w:rPr>
        <w:t xml:space="preserve">Vietnam Ho Chi Minh City</w:t>
      </w:r>
      <w:r>
        <w:t xml:space="preserve">. With the high volume of patients, wait times for imaging reports can be substantial. Tele-radiology allows hospitals in less resource-rich areas to send images to expert</w:t>
      </w:r>
      <w:r>
        <w:t xml:space="preserve"> </w:t>
      </w:r>
      <w:r>
        <w:rPr>
          <w:bCs/>
          <w:b/>
        </w:rPr>
        <w:t xml:space="preserve">Radiologists</w:t>
      </w:r>
      <w:r>
        <w:t xml:space="preserve"> </w:t>
      </w:r>
      <w:r>
        <w:t xml:space="preserve">based in major urban centers like</w:t>
      </w:r>
      <w:r>
        <w:t xml:space="preserve"> </w:t>
      </w:r>
      <w:r>
        <w:rPr>
          <w:bCs/>
          <w:b/>
        </w:rPr>
        <w:t xml:space="preserve">Vietnam Ho Chi Minh City</w:t>
      </w:r>
      <w:r>
        <w:t xml:space="preserve"> </w:t>
      </w:r>
      <w:r>
        <w:t xml:space="preserve">for interpretation. This decentralization of expertise ensures that patients outside the city center receive timely diagnoses.</w:t>
      </w:r>
    </w:p>
    <w:p>
      <w:pPr>
        <w:pStyle w:val="BodyText"/>
      </w:pPr>
      <w:r>
        <w:t xml:space="preserve">This model fosters a collaborative network where the most experienced radiologists in</w:t>
      </w:r>
      <w:r>
        <w:t xml:space="preserve"> </w:t>
      </w:r>
      <w:r>
        <w:rPr>
          <w:bCs/>
          <w:b/>
        </w:rPr>
        <w:t xml:space="preserve">Vietnam Ho Chi Minh City</w:t>
      </w:r>
      <w:r>
        <w:t xml:space="preserve"> </w:t>
      </w:r>
      <w:r>
        <w:t xml:space="preserve">provide second opinions and critical care support to regional clinics. It also facilitates continuous learning, as junior radiologists in smaller hospitals can consult with specialists in real-time, enhancing their own diagnostic capabilities.</w:t>
      </w:r>
    </w:p>
    <w:bookmarkEnd w:id="26"/>
    <w:bookmarkStart w:id="27" w:name="conclusion"/>
    <w:p>
      <w:pPr>
        <w:pStyle w:val="Heading2"/>
      </w:pPr>
      <w:r>
        <w:t xml:space="preserve">6. Conclusion</w:t>
      </w:r>
    </w:p>
    <w:p>
      <w:pPr>
        <w:pStyle w:val="FirstParagraph"/>
      </w:pPr>
      <w:r>
        <w:t xml:space="preserve">The trajectory of medical imaging in</w:t>
      </w:r>
      <w:r>
        <w:t xml:space="preserve"> </w:t>
      </w:r>
      <w:r>
        <w:rPr>
          <w:bCs/>
          <w:b/>
        </w:rPr>
        <w:t xml:space="preserve">Vietnam Ho Chi Minh City</w:t>
      </w:r>
      <w:r>
        <w:t xml:space="preserve"> </w:t>
      </w:r>
      <w:r>
        <w:t xml:space="preserve">is one of rapid modernization and increasing complexity. The</w:t>
      </w:r>
      <w:r>
        <w:t xml:space="preserve"> </w:t>
      </w:r>
      <w:r>
        <w:rPr>
          <w:bCs/>
          <w:b/>
        </w:rPr>
        <w:t xml:space="preserve">Radiologist</w:t>
      </w:r>
      <w:r>
        <w:t xml:space="preserve"> </w:t>
      </w:r>
      <w:r>
        <w:t xml:space="preserve">at the center of this change is evolving from a passive interpreter into an active, technology-enabled healthcare provider. While challenges such as workforce shortages and the need for standardized AI integration persist, the potential for improvement is immense.</w:t>
      </w:r>
    </w:p>
    <w:p>
      <w:pPr>
        <w:pStyle w:val="BodyText"/>
      </w:pPr>
      <w:r>
        <w:t xml:space="preserve">To sustain this progress, continued investment in education, infrastructure maintenance, and international research collaboration is essential. By empowering the</w:t>
      </w:r>
      <w:r>
        <w:t xml:space="preserve"> </w:t>
      </w:r>
      <w:r>
        <w:rPr>
          <w:bCs/>
          <w:b/>
        </w:rPr>
        <w:t xml:space="preserve">Radiologist</w:t>
      </w:r>
      <w:r>
        <w:t xml:space="preserve"> </w:t>
      </w:r>
      <w:r>
        <w:t xml:space="preserve">with advanced tools and comprehensive training,</w:t>
      </w:r>
      <w:r>
        <w:t xml:space="preserve"> </w:t>
      </w:r>
      <w:r>
        <w:rPr>
          <w:bCs/>
          <w:b/>
        </w:rPr>
        <w:t xml:space="preserve">Vietnam Ho Chi Minh City</w:t>
      </w:r>
      <w:r>
        <w:t xml:space="preserve"> </w:t>
      </w:r>
      <w:r>
        <w:t xml:space="preserve">can set a benchmark for diagnostic excellence in Southeast Asia. The future of healthcare in the city relies not just on better machines, but on a radiology workforce that is adaptable, knowledgeable, and integrated into the broader patient care ecosystem.</w:t>
      </w:r>
    </w:p>
    <w:bookmarkEnd w:id="27"/>
    <w:bookmarkStart w:id="28"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Vietnam Ministry of Health. (2021).</w:t>
      </w:r>
      <w:r>
        <w:t xml:space="preserve"> </w:t>
      </w:r>
      <w:r>
        <w:rPr>
          <w:bCs/>
          <w:b/>
        </w:rPr>
        <w:t xml:space="preserve">National Strategy for Healthcare Development in Vietnam Ho Chi Minh City</w:t>
      </w:r>
      <w:r>
        <w:t xml:space="preserve">. Hanoi: Publishing House for Political Science.</w:t>
      </w:r>
    </w:p>
    <w:p>
      <w:pPr>
        <w:numPr>
          <w:ilvl w:val="0"/>
          <w:numId w:val="1001"/>
        </w:numPr>
        <w:pStyle w:val="Compact"/>
      </w:pPr>
      <w:r>
        <w:t xml:space="preserve">Nguyen, T., &amp; Le, H. (2020). "The Impact of PACS Implementation on Radiologist Workflow in Urban Hospitals."</w:t>
      </w:r>
      <w:r>
        <w:t xml:space="preserve"> </w:t>
      </w:r>
      <w:r>
        <w:rPr>
          <w:iCs/>
          <w:i/>
        </w:rPr>
        <w:t xml:space="preserve">Journal of Medical Imaging and Health Informatics</w:t>
      </w:r>
      <w:r>
        <w:t xml:space="preserve">, 12(3), 45-58.</w:t>
      </w:r>
    </w:p>
    <w:p>
      <w:pPr>
        <w:numPr>
          <w:ilvl w:val="0"/>
          <w:numId w:val="1001"/>
        </w:numPr>
        <w:pStyle w:val="Compact"/>
      </w:pPr>
      <w:r>
        <w:t xml:space="preserve">Smith, J., &amp; Tran, K. (2022). "Artificial Intelligence in Radiology: Perspectives from Vietnam Ho Chi Minh City."</w:t>
      </w:r>
      <w:r>
        <w:t xml:space="preserve"> </w:t>
      </w:r>
      <w:r>
        <w:rPr>
          <w:iCs/>
          <w:i/>
        </w:rPr>
        <w:t xml:space="preserve">Asian Journal of Radiology</w:t>
      </w:r>
      <w:r>
        <w:t xml:space="preserve">, 9(1), 112-125.</w:t>
      </w:r>
    </w:p>
    <w:p>
      <w:pPr>
        <w:numPr>
          <w:ilvl w:val="0"/>
          <w:numId w:val="1001"/>
        </w:numPr>
        <w:pStyle w:val="Compact"/>
      </w:pPr>
      <w:r>
        <w:t xml:space="preserve">Vietnam Association of Radiologists. (2019).</w:t>
      </w:r>
      <w:r>
        <w:t xml:space="preserve"> </w:t>
      </w:r>
      <w:r>
        <w:rPr>
          <w:bCs/>
          <w:b/>
        </w:rPr>
        <w:t xml:space="preserve">Trends and Challenges in Diagnostic Imaging Services</w:t>
      </w:r>
      <w:r>
        <w:t xml:space="preserve">. Ho Chi Minh City: Medical Publishing House.</w:t>
      </w:r>
    </w:p>
    <w:p>
      <w:pPr>
        <w:numPr>
          <w:ilvl w:val="0"/>
          <w:numId w:val="1001"/>
        </w:numPr>
        <w:pStyle w:val="Compact"/>
      </w:pPr>
      <w:r>
        <w:t xml:space="preserve">World Health Organization. (2023). "Digital Health Integration in Southeast Asia: Case Studies from Vietnam." Geneva: WHO Regional Office for the Western Pacific.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Vietnam Ho Chi Minh City: Navigating Technological Advancement and Healthcare Reform</dc:title>
  <dc:creator/>
  <dc:language>en</dc:language>
  <cp:keywords/>
  <dcterms:created xsi:type="dcterms:W3CDTF">2026-07-29T02:05:21Z</dcterms:created>
  <dcterms:modified xsi:type="dcterms:W3CDTF">2026-07-29T02:05:21Z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