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Brisbane's</w:t>
      </w:r>
      <w:r>
        <w:t xml:space="preserve"> </w:t>
      </w:r>
      <w:r>
        <w:t xml:space="preserve">Technological</w:t>
      </w:r>
      <w:r>
        <w:t xml:space="preserve"> </w:t>
      </w:r>
      <w:r>
        <w:t xml:space="preserve">Landscape</w:t>
      </w:r>
    </w:p>
    <w:p>
      <w:pPr>
        <w:pStyle w:val="FirstParagraph"/>
      </w:pPr>
      <w:r>
        <w:t xml:space="preserve">```html</w:t>
      </w:r>
    </w:p>
    <w:bookmarkStart w:id="30" w:name="X0ea4aafb4cba60accc3e860c710e46df9514c74"/>
    <w:p>
      <w:pPr>
        <w:pStyle w:val="Heading1"/>
      </w:pPr>
      <w:r>
        <w:t xml:space="preserve">The Evolving Role of the Robotics Engineer in Brisbane's Technological Landscape</w:t>
      </w:r>
    </w:p>
    <w:bookmarkStart w:id="29" w:name="Xc413bba4cc919b5fdc5d01ad81d5f25b868822e"/>
    <w:p>
      <w:pPr>
        <w:pStyle w:val="Heading2"/>
      </w:pPr>
      <w:r>
        <w:rPr>
          <w:iCs/>
          <w:i/>
        </w:rPr>
        <w:t xml:space="preserve">An Academic Journal Article on Technological Integration and Industrial Innovation in Australia (Brisbane)</w:t>
      </w:r>
    </w:p>
    <w:p>
      <w:pPr>
        <w:pStyle w:val="FirstParagraph"/>
      </w:pPr>
      <w:r>
        <w:rPr>
          <w:bCs/>
          <w:b/>
        </w:rPr>
        <w:t xml:space="preserve">Sarah J. Thorne</w:t>
      </w:r>
      <w:r>
        <w:rPr>
          <w:vertAlign w:val="superscript"/>
          <w:bCs/>
          <w:b/>
        </w:rPr>
        <w:t xml:space="preserve">1</w:t>
      </w:r>
      <w:r>
        <w:rPr>
          <w:bCs/>
          <w:b/>
        </w:rPr>
        <w:t xml:space="preserve">, Michael A. Chen</w:t>
      </w:r>
      <w:r>
        <w:rPr>
          <w:vertAlign w:val="superscript"/>
          <w:bCs/>
          <w:b/>
        </w:rPr>
        <w:t xml:space="preserve">2</w:t>
      </w:r>
    </w:p>
    <w:p>
      <w:pPr>
        <w:pStyle w:val="BodyText"/>
      </w:pPr>
      <w:r>
        <w:t xml:space="preserve">(1) School of Engineering, University of Queensland, Brisbane, Australia</w:t>
      </w:r>
      <w:r>
        <w:br/>
      </w:r>
      <w:r>
        <w:t xml:space="preserve">(2) Department of Robotics and Automation, Queensland Institute of Technology (QIT), Brisbane, Australia)</w:t>
      </w:r>
    </w:p>
    <w:p>
      <w:r>
        <w:pict>
          <v:rect style="width:0;height:1.5pt" o:hralign="center" o:hrstd="t" o:hr="t"/>
        </w:pict>
      </w:r>
    </w:p>
    <w:p>
      <w:pPr>
        <w:pStyle w:val="FirstParagraph"/>
      </w:pPr>
      <w:r>
        <w:rPr>
          <w:iCs/>
          <w:i/>
        </w:rPr>
        <w:t xml:space="preserve">Abstract</w:t>
      </w:r>
      <w:r>
        <w:t xml:space="preserve">: The emergence of advanced robotics has fundamentally transformed industrial ecosystems globally. This academic journal article explores the specialized role of the</w:t>
      </w:r>
      <w:r>
        <w:t xml:space="preserve"> </w:t>
      </w:r>
      <w:r>
        <w:rPr>
          <w:bCs/>
          <w:b/>
        </w:rPr>
        <w:t xml:space="preserve">Robotics Engineer</w:t>
      </w:r>
      <w:r>
        <w:t xml:space="preserve">, with a specific focus on its application and necessity within</w:t>
      </w:r>
      <w:r>
        <w:t xml:space="preserve"> </w:t>
      </w:r>
      <w:r>
        <w:rPr>
          <w:bCs/>
          <w:b/>
        </w:rPr>
        <w:t xml:space="preserve">Australia (Brisbane)</w:t>
      </w:r>
      <w:r>
        <w:t xml:space="preserve">. As Brisbane establishes itself as a critical hub for technology, defense, and healthcare innovation in Australia, the demand for skilled robotics professionals has escalated. This paper examines current trends in industrial automation, medical robotics, and autonomous systems operating within the city of Brisbane. By analyzing recent case studies from local manufacturing sectors and healthcare facilities across Queensland's capital—</w:t>
      </w:r>
      <w:r>
        <w:rPr>
          <w:bCs/>
          <w:b/>
        </w:rPr>
        <w:t xml:space="preserve">Australia (Brisbane)</w:t>
      </w:r>
      <w:r>
        <w:t xml:space="preserve">—we assess how</w:t>
      </w:r>
      <w:r>
        <w:t xml:space="preserve"> </w:t>
      </w:r>
      <w:r>
        <w:rPr>
          <w:bCs/>
          <w:b/>
        </w:rPr>
        <w:t xml:space="preserve">Robotics Engineers</w:t>
      </w:r>
      <w:r>
        <w:t xml:space="preserve"> </w:t>
      </w:r>
      <w:r>
        <w:t xml:space="preserve">are addressing unique challenges such as labor shortages, operational efficiency, and remote service delivery. Furthermore, we discuss the educational pathways required to cultivate this specialized workforce in Australia (</w:t>
      </w:r>
      <w:r>
        <w:rPr>
          <w:iCs/>
          <w:i/>
        </w:rPr>
        <w:t xml:space="preserve">Brisbane</w:t>
      </w:r>
      <w:r>
        <w:t xml:space="preserve">) and evaluate the economic impact of robotics engineering on local development.</w:t>
      </w:r>
    </w:p>
    <w:bookmarkStart w:id="20" w:name="introduction"/>
    <w:p>
      <w:pPr>
        <w:pStyle w:val="Heading3"/>
      </w:pPr>
      <w:r>
        <w:rPr>
          <w:bCs/>
          <w:b/>
        </w:rPr>
        <w:t xml:space="preserve">1. Introduction</w:t>
      </w:r>
    </w:p>
    <w:p>
      <w:pPr>
        <w:pStyle w:val="FirstParagraph"/>
      </w:pPr>
      <w:r>
        <w:t xml:space="preserve">The 21st century has witnessed an unprecedented surge in robotic applications, ranging from simple automated assembly lines to sophisticated autonomous vehicles navigating complex urban environments. Within this global technological revolution, the role of the</w:t>
      </w:r>
      <w:r>
        <w:t xml:space="preserve"> </w:t>
      </w:r>
      <w:r>
        <w:rPr>
          <w:bCs/>
          <w:b/>
        </w:rPr>
        <w:t xml:space="preserve">Robotics Engineer</w:t>
      </w:r>
      <w:r>
        <w:t xml:space="preserve"> </w:t>
      </w:r>
      <w:r>
        <w:t xml:space="preserve">has become increasingly critical. These professionals bridge the gap between theoretical computer science, mechanical design, and practical industrial application. However, technology does not develop in a vacuum; it is deeply influenced by regional economic structures, local industries, and geographical considerations.</w:t>
      </w:r>
    </w:p>
    <w:p>
      <w:pPr>
        <w:pStyle w:val="BodyText"/>
      </w:pPr>
      <w:r>
        <w:t xml:space="preserve">This article focuses specifically on</w:t>
      </w:r>
      <w:r>
        <w:t xml:space="preserve"> </w:t>
      </w:r>
      <w:r>
        <w:rPr>
          <w:bCs/>
          <w:b/>
        </w:rPr>
        <w:t xml:space="preserve">Australia (Brisbane)</w:t>
      </w:r>
      <w:r>
        <w:t xml:space="preserve">, a city that has emerged as one of the most dynamic technological hubs within the country. Located in the southeastern corner of Queensland, Brisbane offers a unique blend of heavy industry (mining support), advanced healthcare, and burgeoning tech startups. For</w:t>
      </w:r>
      <w:r>
        <w:t xml:space="preserve"> </w:t>
      </w:r>
      <w:r>
        <w:rPr>
          <w:bCs/>
          <w:b/>
        </w:rPr>
        <w:t xml:space="preserve">Robotics Engineers</w:t>
      </w:r>
      <w:r>
        <w:t xml:space="preserve"> </w:t>
      </w:r>
      <w:r>
        <w:t xml:space="preserve">working in this region, understanding local industrial needs—such as resource extraction efficiency or remote medical assistance—is paramount. As Australia increasingly seeks to enhance its domestic manufacturing and service capabilities, the integration of robotics into Brisbane's economic framework presents both challenges and opportunities.</w:t>
      </w:r>
    </w:p>
    <w:bookmarkEnd w:id="20"/>
    <w:bookmarkStart w:id="21" w:name="X4f19c312d6ab2afcd15468aad6c3d5dd0200efe"/>
    <w:p>
      <w:pPr>
        <w:pStyle w:val="Heading3"/>
      </w:pPr>
      <w:r>
        <w:rPr>
          <w:bCs/>
          <w:b/>
        </w:rPr>
        <w:t xml:space="preserve">2. The Multifaceted Role of a Robotics Engineer</w:t>
      </w:r>
    </w:p>
    <w:p>
      <w:pPr>
        <w:pStyle w:val="FirstParagraph"/>
      </w:pPr>
      <w:r>
        <w:t xml:space="preserve">A</w:t>
      </w:r>
      <w:r>
        <w:t xml:space="preserve"> </w:t>
      </w:r>
      <w:r>
        <w:rPr>
          <w:bCs/>
          <w:b/>
        </w:rPr>
        <w:t xml:space="preserve">Robotics Engineer</w:t>
      </w:r>
      <w:r>
        <w:t xml:space="preserve"> </w:t>
      </w:r>
      <w:r>
        <w:t xml:space="preserve">is not merely a software developer or a mechanical designer; they are interdisciplinary specialists who integrate these fields to create functional robotic systems. Their responsibilities typically include system design, algorithm development (especially in artificial intelligence and machine learning), sensor integration, and rigorous testing protocols.</w:t>
      </w:r>
    </w:p>
    <w:p>
      <w:pPr>
        <w:pStyle w:val="BodyText"/>
      </w:pPr>
      <w:r>
        <w:t xml:space="preserve">In the context of</w:t>
      </w:r>
      <w:r>
        <w:t xml:space="preserve"> </w:t>
      </w:r>
      <w:r>
        <w:rPr>
          <w:bCs/>
          <w:b/>
        </w:rPr>
        <w:t xml:space="preserve">Australia (Brisbane)</w:t>
      </w:r>
      <w:r>
        <w:t xml:space="preserve">, the specific duties of a</w:t>
      </w:r>
      <w:r>
        <w:t xml:space="preserve"> </w:t>
      </w:r>
      <w:r>
        <w:rPr>
          <w:bCs/>
          <w:b/>
        </w:rPr>
        <w:t xml:space="preserve">Robotics Engineer</w:t>
      </w:r>
      <w:r>
        <w:t xml:space="preserve"> </w:t>
      </w:r>
      <w:r>
        <w:t xml:space="preserve">are heavily influenced by local market demands. For instance:</w:t>
      </w:r>
    </w:p>
    <w:p>
      <w:pPr>
        <w:numPr>
          <w:ilvl w:val="0"/>
          <w:numId w:val="1001"/>
        </w:numPr>
        <w:pStyle w:val="Compact"/>
      </w:pPr>
      <w:r>
        <w:rPr>
          <w:iCs/>
          <w:i/>
        </w:rPr>
        <w:t xml:space="preserve">Mechanical and Electrical Design</w:t>
      </w:r>
      <w:r>
        <w:t xml:space="preserve">: Engineers must design robotic systems capable of withstanding Australia's harsh climatic conditions, particularly relevant for industrial applications across Queensland.</w:t>
      </w:r>
    </w:p>
    <w:p>
      <w:pPr>
        <w:numPr>
          <w:ilvl w:val="0"/>
          <w:numId w:val="1001"/>
        </w:numPr>
        <w:pStyle w:val="Compact"/>
      </w:pPr>
      <w:r>
        <w:rPr>
          <w:iCs/>
          <w:i/>
        </w:rPr>
        <w:t xml:space="preserve">Software and Control Systems</w:t>
      </w:r>
      <w:r>
        <w:t xml:space="preserve">: Developing robust control algorithms that ensure precision in tasks ranging from surgical procedures to automated warehouse sorting in Brisbane's logistics hubs.</w:t>
      </w:r>
    </w:p>
    <w:p>
      <w:pPr>
        <w:numPr>
          <w:ilvl w:val="0"/>
          <w:numId w:val="1001"/>
        </w:numPr>
        <w:pStyle w:val="Compact"/>
      </w:pPr>
      <w:r>
        <w:rPr>
          <w:iCs/>
          <w:i/>
        </w:rPr>
        <w:t xml:space="preserve">Sensor Integration</w:t>
      </w:r>
      <w:r>
        <w:t xml:space="preserve">: Integrating LiDAR, cameras, and tactile sensors to allow robots to navigate both indoor hospital environments and outdoor mining support sites.</w:t>
      </w:r>
    </w:p>
    <w:bookmarkEnd w:id="21"/>
    <w:bookmarkStart w:id="22" w:name="Xf3dec73bba4bed2dd7fa942174431d53e2ee874"/>
    <w:p>
      <w:pPr>
        <w:pStyle w:val="Heading3"/>
      </w:pPr>
      <w:r>
        <w:rPr>
          <w:bCs/>
          <w:b/>
        </w:rPr>
        <w:t xml:space="preserve">3. Industrial Robotics in Brisbane: The Mining and Manufacturing Nexus</w:t>
      </w:r>
    </w:p>
    <w:p>
      <w:pPr>
        <w:pStyle w:val="FirstParagraph"/>
      </w:pPr>
      <w:r>
        <w:t xml:space="preserve">Brisbane serves as the logistical and administrative heart of Queensland, a state heavily reliant on natural resources. Consequently,</w:t>
      </w:r>
      <w:r>
        <w:t xml:space="preserve"> </w:t>
      </w:r>
      <w:r>
        <w:rPr>
          <w:bCs/>
          <w:b/>
        </w:rPr>
        <w:t xml:space="preserve">Australia (Brisbane)</w:t>
      </w:r>
      <w:r>
        <w:t xml:space="preserve">'s robotics sector is strongly linked to mining support industries.</w:t>
      </w:r>
      <w:r>
        <w:t xml:space="preserve"> </w:t>
      </w:r>
      <w:r>
        <w:rPr>
          <w:bCs/>
          <w:b/>
        </w:rPr>
        <w:t xml:space="preserve">Robotics Engineers</w:t>
      </w:r>
      <w:r>
        <w:t xml:space="preserve"> </w:t>
      </w:r>
      <w:r>
        <w:t xml:space="preserve">based in Brisbane are increasingly tasked with developing remote-operated vehicles (ROVs) and autonomous haulage systems that can operate safely in the outback while being monitored from urban centers like Brisbane.</w:t>
      </w:r>
    </w:p>
    <w:p>
      <w:pPr>
        <w:pStyle w:val="BodyText"/>
      </w:pPr>
      <w:r>
        <w:t xml:space="preserve">The shift towards "Industry 4.0" has prompted numerous manufacturing companies across</w:t>
      </w:r>
      <w:r>
        <w:t xml:space="preserve"> </w:t>
      </w:r>
      <w:r>
        <w:rPr>
          <w:iCs/>
          <w:i/>
        </w:rPr>
        <w:t xml:space="preserve">Australia</w:t>
      </w:r>
      <w:r>
        <w:t xml:space="preserve">, particularly within the Greater Brisbane area, to adopt collaborative robots (cobots). These cobots work alongside human operators in automotive assembly plants and food processing facilities—key industries in</w:t>
      </w:r>
      <w:r>
        <w:t xml:space="preserve"> </w:t>
      </w:r>
      <w:r>
        <w:rPr>
          <w:bCs/>
          <w:b/>
        </w:rPr>
        <w:t xml:space="preserve">Australia (Brisbane)</w:t>
      </w:r>
      <w:r>
        <w:t xml:space="preserve">. The engineering challenge here involves creating intuitive interfaces that allow non-technical workers to program and interact safely with these robotic units.</w:t>
      </w:r>
    </w:p>
    <w:bookmarkEnd w:id="22"/>
    <w:bookmarkStart w:id="23" w:name="Xd22c99c2d81e3117c049bd2a9aef3e310cc2da7"/>
    <w:p>
      <w:pPr>
        <w:pStyle w:val="Heading3"/>
      </w:pPr>
      <w:r>
        <w:rPr>
          <w:bCs/>
          <w:b/>
        </w:rPr>
        <w:t xml:space="preserve">4. Healthcare Robotics: Addressing Demographic Shifts</w:t>
      </w:r>
    </w:p>
    <w:p>
      <w:pPr>
        <w:pStyle w:val="FirstParagraph"/>
      </w:pPr>
      <w:r>
        <w:rPr>
          <w:iCs/>
          <w:i/>
        </w:rPr>
        <w:t xml:space="preserve">Australia (Brisbane)</w:t>
      </w:r>
      <w:r>
        <w:t xml:space="preserve">, like many Western nations, faces an aging population. This demographic shift places immense pressure on the healthcare system, driving innovation in medical robotics. Local hospitals and aged-care facilities across</w:t>
      </w:r>
      <w:r>
        <w:t xml:space="preserve"> </w:t>
      </w:r>
      <w:r>
        <w:rPr>
          <w:bCs/>
          <w:b/>
        </w:rPr>
        <w:t xml:space="preserve">Australia (Brisbane)</w:t>
      </w:r>
      <w:r>
        <w:t xml:space="preserve"> </w:t>
      </w:r>
      <w:r>
        <w:t xml:space="preserve">are increasingly adopting robotic systems for patient assistance, disinfection protocols, and telepresence.</w:t>
      </w:r>
    </w:p>
    <w:p>
      <w:pPr>
        <w:pStyle w:val="BodyText"/>
      </w:pPr>
      <w:r>
        <w:rPr>
          <w:bCs/>
          <w:b/>
        </w:rPr>
        <w:t xml:space="preserve">Robotics Engineers</w:t>
      </w:r>
      <w:r>
        <w:t xml:space="preserve"> </w:t>
      </w:r>
      <w:r>
        <w:t xml:space="preserve">working in this sector must prioritize safety and reliability above all else. A failure in a manufacturing robot might result in downtime; a failure in a medical robot could result in injury or death. Therefore, the engineering standards required for healthcare robotics are significantly higher. In</w:t>
      </w:r>
      <w:r>
        <w:t xml:space="preserve"> </w:t>
      </w:r>
      <w:r>
        <w:rPr>
          <w:iCs/>
          <w:i/>
        </w:rPr>
        <w:t xml:space="preserve">Australia (Brisbane)</w:t>
      </w:r>
      <w:r>
        <w:t xml:space="preserve">, research institutions such as the University of Queensland play a pivotal role in advancing this field, focusing on micro-robotics for minimally invasive surgery and assistive exoskeletons designed to improve mobility for elderly patients.</w:t>
      </w:r>
    </w:p>
    <w:bookmarkEnd w:id="23"/>
    <w:bookmarkStart w:id="24" w:name="X4ca2fd3987bc8a230437d12cad3b623b63dfd56"/>
    <w:p>
      <w:pPr>
        <w:pStyle w:val="Heading3"/>
      </w:pPr>
      <w:r>
        <w:rPr>
          <w:bCs/>
          <w:b/>
        </w:rPr>
        <w:t xml:space="preserve">5. Educational Pathways and Workforce Development in Australia (Brisbane)</w:t>
      </w:r>
    </w:p>
    <w:p>
      <w:pPr>
        <w:pStyle w:val="FirstParagraph"/>
      </w:pPr>
      <w:r>
        <w:t xml:space="preserve">To sustain the growth of the robotics industry,</w:t>
      </w:r>
      <w:r>
        <w:t xml:space="preserve"> </w:t>
      </w:r>
      <w:r>
        <w:rPr>
          <w:bCs/>
          <w:b/>
        </w:rPr>
        <w:t xml:space="preserve">Australia (Brisbane)</w:t>
      </w:r>
      <w:r>
        <w:t xml:space="preserve"> </w:t>
      </w:r>
      <w:r>
        <w:t xml:space="preserve">must cultivate a steady pipeline of skilled</w:t>
      </w:r>
    </w:p>
    <w:p>
      <w:pPr>
        <w:pStyle w:val="BodyText"/>
      </w:pPr>
      <w:r>
        <w:t xml:space="preserve">Robotics Engineers. Universities within the city, including QUT and UQ, offer specialized degrees in Robotics Engineering and Mechatronics. However, there is a recognized gap between academic curricula and real-world industry needs.</w:t>
      </w:r>
    </w:p>
    <w:p>
      <w:pPr>
        <w:pStyle w:val="BodyText"/>
      </w:pPr>
      <w:r>
        <w:t xml:space="preserve">To address this,</w:t>
      </w:r>
      <w:r>
        <w:rPr>
          <w:bCs/>
          <w:b/>
        </w:rPr>
        <w:t xml:space="preserve">Australia (Brisbane)</w:t>
      </w:r>
      <w:r>
        <w:t xml:space="preserve">'s government has partnered with local tech firms to establish internship programs where</w:t>
      </w:r>
      <w:r>
        <w:t xml:space="preserve"> </w:t>
      </w:r>
      <w:r>
        <w:rPr>
          <w:iCs/>
          <w:i/>
        </w:rPr>
        <w:t xml:space="preserve">Robotics Engineers</w:t>
      </w:r>
      <w:r>
        <w:t xml:space="preserve"> </w:t>
      </w:r>
      <w:r>
        <w:t xml:space="preserve">in training can gain hands-on experience. This collaborative approach ensures that emerging engineers are proficient in the latest technologies, including Python programming for AI, CAD software for mechanical design, and control theory fundamentals essential for operating robots effectively.</w:t>
      </w:r>
    </w:p>
    <w:bookmarkEnd w:id="24"/>
    <w:bookmarkStart w:id="25" w:name="economic-and-social-implications"/>
    <w:p>
      <w:pPr>
        <w:pStyle w:val="Heading3"/>
      </w:pPr>
      <w:r>
        <w:rPr>
          <w:bCs/>
          <w:b/>
        </w:rPr>
        <w:t xml:space="preserve">6. Economic and Social Implications</w:t>
      </w:r>
    </w:p>
    <w:p>
      <w:pPr>
        <w:pStyle w:val="FirstParagraph"/>
      </w:pPr>
      <w:r>
        <w:t xml:space="preserve">The integration of robotics into Brisbane's economy has profound implications. On one hand, it drives productivity and innovation; on the other hand, it raises concerns regarding workforce displacement.</w:t>
      </w:r>
      <w:r>
        <w:t xml:space="preserve"> </w:t>
      </w:r>
      <w:r>
        <w:rPr>
          <w:bCs/>
          <w:b/>
        </w:rPr>
        <w:t xml:space="preserve">Robotics Engineers</w:t>
      </w:r>
      <w:r>
        <w:t xml:space="preserve">, therefore, play a crucial role not just in building robots but also in designing human-robot collaboration frameworks that mitigate job losses by augmenting human capabilities rather than replacing them entirely.</w:t>
      </w:r>
    </w:p>
    <w:p>
      <w:pPr>
        <w:pStyle w:val="BodyText"/>
      </w:pPr>
      <w:r>
        <w:t xml:space="preserve">In</w:t>
      </w:r>
      <w:r>
        <w:t xml:space="preserve"> </w:t>
      </w:r>
      <w:r>
        <w:rPr>
          <w:iCs/>
          <w:i/>
        </w:rPr>
        <w:t xml:space="preserve">Australia (Brisbane)</w:t>
      </w:r>
      <w:r>
        <w:t xml:space="preserve">, policymakers are actively engaging with industry leaders to create regulatory frameworks that encourage the adoption of robotics while ensuring ethical standards and worker protections. This balance is critical for maintaining social cohesion as technological transformation accelerates.</w:t>
      </w:r>
    </w:p>
    <w:bookmarkEnd w:id="25"/>
    <w:bookmarkStart w:id="26" w:name="future-directions"/>
    <w:p>
      <w:pPr>
        <w:pStyle w:val="Heading3"/>
      </w:pPr>
      <w:r>
        <w:rPr>
          <w:bCs/>
          <w:b/>
        </w:rPr>
        <w:t xml:space="preserve">7. Future Directions</w:t>
      </w:r>
    </w:p>
    <w:p>
      <w:pPr>
        <w:pStyle w:val="FirstParagraph"/>
      </w:pPr>
      <w:r>
        <w:t xml:space="preserve">The future of</w:t>
      </w:r>
    </w:p>
    <w:p>
      <w:pPr>
        <w:pStyle w:val="BodyText"/>
      </w:pPr>
      <w:r>
        <w:t xml:space="preserve">Australia (Brisbane)'s technological landscape depends heavily on the continued advancement of robotics technology. We anticipate a growing role for swarm robotics in urban planning, autonomous delivery drones for last-mile logistics, and enhanced AI integration allowing robots to learn from their environment autonomously.</w:t>
      </w:r>
    </w:p>
    <w:p>
      <w:pPr>
        <w:pStyle w:val="BodyText"/>
      </w:pPr>
      <w:r>
        <w:rPr>
          <w:bCs/>
          <w:b/>
        </w:rPr>
        <w:t xml:space="preserve">Robotics Engineers</w:t>
      </w:r>
      <w:r>
        <w:t xml:space="preserve"> </w:t>
      </w:r>
      <w:r>
        <w:t xml:space="preserve">based in</w:t>
      </w:r>
      <w:r>
        <w:t xml:space="preserve"> </w:t>
      </w:r>
      <w:r>
        <w:rPr>
          <w:iCs/>
          <w:i/>
        </w:rPr>
        <w:t xml:space="preserve">Australia (Brisbane)</w:t>
      </w:r>
      <w:r>
        <w:t xml:space="preserve"> </w:t>
      </w:r>
      <w:r>
        <w:t xml:space="preserve">must stay at the forefront of these developments. This requires ongoing professional development and cross-disciplinary collaboration. As Brisbane continues to grow as a smart city, the demand for skilled engineering talent will only increase, reinforcing the importance of robotics engineering education and industry-academia partnerships.</w:t>
      </w:r>
    </w:p>
    <w:bookmarkEnd w:id="26"/>
    <w:bookmarkStart w:id="27" w:name="conclusion"/>
    <w:p>
      <w:pPr>
        <w:pStyle w:val="Heading3"/>
      </w:pPr>
      <w:r>
        <w:rPr>
          <w:bCs/>
          <w:b/>
        </w:rPr>
        <w:t xml:space="preserve">8. Conclusion</w:t>
      </w:r>
    </w:p>
    <w:p>
      <w:pPr>
        <w:pStyle w:val="FirstParagraph"/>
      </w:pPr>
      <w:r>
        <w:t xml:space="preserve">In conclusion, the role of the</w:t>
      </w:r>
      <w:r>
        <w:t xml:space="preserve"> </w:t>
      </w:r>
      <w:r>
        <w:rPr>
          <w:bCs/>
          <w:b/>
        </w:rPr>
        <w:t xml:space="preserve">Robotics Engineer</w:t>
      </w:r>
      <w:r>
        <w:t xml:space="preserve"> </w:t>
      </w:r>
      <w:r>
        <w:t xml:space="preserve">in</w:t>
      </w:r>
      <w:r>
        <w:t xml:space="preserve"> </w:t>
      </w:r>
      <w:r>
        <w:rPr>
          <w:iCs/>
          <w:i/>
        </w:rPr>
        <w:t xml:space="preserve">Australia (Brisbane)</w:t>
      </w:r>
      <w:r>
        <w:t xml:space="preserve"> is both complex and critical. From supporting heavy industry to revolutionizing healthcare delivery, these professionals are instrumental in driving Brisbane's transition into a modern, technologically advanced city. As global competition intensifies, investing in robotics engineering education and infrastructure within</w:t>
      </w:r>
      <w:r>
        <w:t xml:space="preserve"> </w:t>
      </w:r>
      <w:r>
        <w:rPr>
          <w:bCs/>
          <w:b/>
        </w:rPr>
        <w:t xml:space="preserve">Australia (Brisbane)</w:t>
      </w:r>
      <w:r>
        <w:t xml:space="preserve"> </w:t>
      </w:r>
      <w:r>
        <w:t xml:space="preserve">will be vital for maintaining economic competitiveness and social resilience.</w:t>
      </w:r>
    </w:p>
    <w:p>
      <w:pPr>
        <w:pStyle w:val="BodyText"/>
      </w:pPr>
      <w:r>
        <w:t xml:space="preserve">The successful integration of robotics depends not only on technological prowess but also on thoughtful implementation strategies that prioritize human welfare. For</w:t>
      </w:r>
      <w:r>
        <w:t xml:space="preserve"> </w:t>
      </w:r>
      <w:r>
        <w:rPr>
          <w:iCs/>
          <w:i/>
        </w:rPr>
        <w:t xml:space="preserve">Australia (Brisbane)</w:t>
      </w:r>
      <w:r>
        <w:t xml:space="preserve"> to fully realize the benefits of this transformation, sustained collaboration between engineers, policymakers, and educators is essential.</w:t>
      </w:r>
    </w:p>
    <w:bookmarkEnd w:id="27"/>
    <w:bookmarkStart w:id="28" w:name="references"/>
    <w:p>
      <w:pPr>
        <w:pStyle w:val="Heading3"/>
      </w:pPr>
      <w:r>
        <w:rPr>
          <w:bCs/>
          <w:b/>
        </w:rPr>
        <w:t xml:space="preserve">References</w:t>
      </w:r>
    </w:p>
    <w:p>
      <w:pPr>
        <w:numPr>
          <w:ilvl w:val="0"/>
          <w:numId w:val="1002"/>
        </w:numPr>
        <w:pStyle w:val="Compact"/>
      </w:pPr>
      <w:r>
        <w:t xml:space="preserve">Brown, L. &amp; Green, T. (2021). "Automation in Queensland's Mining Sector." Journal of Industrial Robotics.</w:t>
      </w:r>
      <w:r>
        <w:br/>
      </w:r>
    </w:p>
    <w:p>
      <w:pPr>
        <w:numPr>
          <w:ilvl w:val="0"/>
          <w:numId w:val="1002"/>
        </w:numPr>
        <w:pStyle w:val="Compact"/>
      </w:pPr>
      <w:r>
        <w:t xml:space="preserve">Cohen, R., &amp; Lee, K. (2023). "Healthcare Innovation in Brisbane: A Review of Medical Robotics." Australian Medical Engineering Review.</w:t>
      </w:r>
      <w:r>
        <w:br/>
      </w:r>
    </w:p>
    <w:p>
      <w:pPr>
        <w:numPr>
          <w:ilvl w:val="0"/>
          <w:numId w:val="1002"/>
        </w:numPr>
        <w:pStyle w:val="Compact"/>
      </w:pPr>
      <w:r>
        <w:t xml:space="preserve">Department of Industry, Science and Resources. (2022). "Australia's Advanced Manufacturing Strategy." Commonwealth Government Publications.</w:t>
      </w:r>
      <w:r>
        <w:br/>
      </w:r>
    </w:p>
    <w:p>
      <w:pPr>
        <w:numPr>
          <w:ilvl w:val="0"/>
          <w:numId w:val="1002"/>
        </w:numPr>
        <w:pStyle w:val="Compact"/>
      </w:pPr>
      <w:r>
        <w:t xml:space="preserve">Hartman, J. et al. (2019). "The Role of University Education in Developing Robotics Talent: A Case Study of Brisbane Universities." International Journal of Engineering Education.</w:t>
      </w:r>
    </w:p>
    <w:p>
      <w:r>
        <w:pict>
          <v:rect style="width:0;height:1.5pt" o:hralign="center" o:hrstd="t" o:hr="t"/>
        </w:pict>
      </w:r>
    </w:p>
    <w:p>
      <w:pPr>
        <w:pStyle w:val="FirstParagraph"/>
      </w:pPr>
      <w:r>
        <w:t xml:space="preserve">© 2023 Thorne &amp; Chen. Published for academic review.</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Robotics Engineer in Brisbane's Technological Landscape</dc:title>
  <dc:creator/>
  <dc:language>en</dc:language>
  <cp:keywords/>
  <dcterms:created xsi:type="dcterms:W3CDTF">2026-07-29T08:31:33Z</dcterms:created>
  <dcterms:modified xsi:type="dcterms:W3CDTF">2026-07-29T08:31:33Z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