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Innovation</w:t>
      </w:r>
      <w:r>
        <w:t xml:space="preserve"> </w:t>
      </w:r>
      <w:r>
        <w:t xml:space="preserve">and</w:t>
      </w:r>
      <w:r>
        <w:t xml:space="preserve"> </w:t>
      </w:r>
      <w:r>
        <w:t xml:space="preserve">Industry:</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Role</w:t>
      </w:r>
      <w:r>
        <w:t xml:space="preserve"> </w:t>
      </w:r>
      <w:r>
        <w:t xml:space="preserve">in</w:t>
      </w:r>
      <w:r>
        <w:t xml:space="preserve"> </w:t>
      </w:r>
      <w:r>
        <w:t xml:space="preserve">Canada’s</w:t>
      </w:r>
      <w:r>
        <w:t xml:space="preserve"> </w:t>
      </w:r>
      <w:r>
        <w:t xml:space="preserve">Montreal</w:t>
      </w:r>
      <w:r>
        <w:t xml:space="preserve"> </w:t>
      </w:r>
      <w:r>
        <w:t xml:space="preserve">Ecosystem</w:t>
      </w:r>
    </w:p>
    <w:bookmarkStart w:id="34" w:name="X54918e5233abb03c728aed3a174d6ed0df7ed40"/>
    <w:p>
      <w:pPr>
        <w:pStyle w:val="Heading1"/>
      </w:pPr>
      <w:r>
        <w:t xml:space="preserve">The Convergence of Innovation and Industry: A Comprehensive Analysis of the Robotics Engineer Role in Canada’s Montreal Ecosystem</w:t>
      </w:r>
    </w:p>
    <w:p>
      <w:pPr>
        <w:pStyle w:val="FirstParagraph"/>
      </w:pPr>
      <w:r>
        <w:rPr>
          <w:bCs/>
          <w:b/>
        </w:rPr>
        <w:t xml:space="preserve">J. Doe, P.Eng.</w:t>
      </w:r>
      <w:r>
        <w:br/>
      </w:r>
      <w:r>
        <w:t xml:space="preserve">Department of Electrical and Computer Engineering</w:t>
      </w:r>
      <w:r>
        <w:br/>
      </w:r>
      <w:r>
        <w:t xml:space="preserve">McGill University, Montreal, Quebec</w:t>
      </w:r>
    </w:p>
    <w:bookmarkStart w:id="20" w:name="abstract"/>
    <w:p>
      <w:pPr>
        <w:pStyle w:val="Heading2"/>
      </w:pPr>
      <w:r>
        <w:t xml:space="preserve">Abstract</w:t>
      </w:r>
    </w:p>
    <w:p>
      <w:pPr>
        <w:pStyle w:val="FirstParagraph"/>
      </w:pPr>
      <w:r>
        <w:t xml:space="preserve">The landscape of advanced manufacturing and automated systems is undergoing a radical transformation, driven by the rapid advancement of artificial intelligence (AI) and mechatronics. This paper examines the critical role of the Robotics Engineer within this evolving technological paradigm, with a specific focus on the unique academic and industrial ecosystem found in Montreal, Canada. As Montreal establishes itself as a global hub for AI research and robotics innovation—often referred to as "Silicon Valley North"—the demand for highly specialized engineering talent has surged. This article explores the multifaceted responsibilities of Robotics Engineers, the interdisciplinary nature of their work, and the strategic advantages offered by Quebec’s regulatory environment and academic institutions. Furthermore, it analyzes how the integration of AI with physical robotic systems in Montreal is reshaping healthcare, logistics, and manufacturing sectors. The findings suggest that Robotics Engineers are not merely technicians but pivotal innovators who bridge the gap between theoretical computer science and practical industrial application.</w:t>
      </w:r>
    </w:p>
    <w:bookmarkEnd w:id="20"/>
    <w:bookmarkStart w:id="21" w:name="introduction"/>
    <w:p>
      <w:pPr>
        <w:pStyle w:val="Heading2"/>
      </w:pPr>
      <w:r>
        <w:t xml:space="preserve">1. Introduction</w:t>
      </w:r>
    </w:p>
    <w:p>
      <w:pPr>
        <w:pStyle w:val="FirstParagraph"/>
      </w:pPr>
      <w:r>
        <w:t xml:space="preserve">In the twenty-first century, robotics has transcended its traditional boundaries in automotive assembly lines to permeate diverse sectors ranging from surgical precision to autonomous navigation. At the heart of this revolution is the Robotics Engineer, a professional tasked with designing, constructing, and testing robots and robotic systems. However, the context in which these engineers operate significantly influences their methodologies and outcomes. In Canada, specifically within the metropolitan hub of Montreal, a unique convergence of academic excellence in artificial intelligence (AI) and robust industrial application has created fertile ground for robotics development.</w:t>
      </w:r>
    </w:p>
    <w:p>
      <w:pPr>
        <w:pStyle w:val="BodyText"/>
      </w:pPr>
      <w:r>
        <w:t xml:space="preserve">Montreal’s emergence as a global leader in AI is not accidental. It is the result of strategic investments by both public and private sectors, alongside the presence of world-renowned research institutes such as Mila – Quebec Artificial Intelligence Institute, which was co-founded by Turing Award winner Yoshua Bengio. This academic infrastructure provides Robotics Engineers with unparalleled access to cutting-edge algorithms in machine learning, computer vision, and natural language processing. Consequently, the role of a Robotics Engineer in Montreal is distinct from that elsewhere in Canada or globally; it demands a hybrid skill set that merges mechanical precision with sophisticated AI literacy.</w:t>
      </w:r>
    </w:p>
    <w:bookmarkEnd w:id="21"/>
    <w:bookmarkStart w:id="24" w:name="X3158e795dbbba06eb48c86b26d52e364ba62041"/>
    <w:p>
      <w:pPr>
        <w:pStyle w:val="Heading2"/>
      </w:pPr>
      <w:r>
        <w:t xml:space="preserve">2. The Multidisciplinary Scope of the Robotics Engineer</w:t>
      </w:r>
    </w:p>
    <w:p>
      <w:pPr>
        <w:pStyle w:val="FirstParagraph"/>
      </w:pPr>
      <w:r>
        <w:t xml:space="preserve">The profession of Robotics Engineering is inherently interdisciplinary. A competent engineer must possess deep knowledge in mechanics, electronics, computer science, and control theory. In the context of Montreal’s high-tech sector, these competencies are increasingly augmented by expertise in data science and neural networks.</w:t>
      </w:r>
    </w:p>
    <w:bookmarkStart w:id="22" w:name="mechanical-design-and-mechatronics"/>
    <w:p>
      <w:pPr>
        <w:pStyle w:val="Heading3"/>
      </w:pPr>
      <w:r>
        <w:t xml:space="preserve">2.1 Mechanical Design and Mechatronics</w:t>
      </w:r>
    </w:p>
    <w:p>
      <w:pPr>
        <w:pStyle w:val="FirstParagraph"/>
      </w:pPr>
      <w:r>
        <w:t xml:space="preserve">The foundational aspect of robotics engineering remains the physical design of the robot. This involves selecting appropriate actuators, sensors, and structural materials. In Montreal’s industrial research labs, engineers are often tasked with designing robots for delicate operations, such as in healthcare or aerospace. The precision required in these applications demands rigorous adherence to mechanical engineering principles.</w:t>
      </w:r>
    </w:p>
    <w:bookmarkEnd w:id="22"/>
    <w:bookmarkStart w:id="23" w:name="software-integration-and-ai"/>
    <w:p>
      <w:pPr>
        <w:pStyle w:val="Heading3"/>
      </w:pPr>
      <w:r>
        <w:t xml:space="preserve">2.2 Software Integration and AI</w:t>
      </w:r>
    </w:p>
    <w:p>
      <w:pPr>
        <w:pStyle w:val="FirstParagraph"/>
      </w:pPr>
      <w:r>
        <w:t xml:space="preserve">The distinguishing feature of modern robotics is the "brain" of the machine. In Montreal, Robotics Engineers frequently collaborate with data scientists to implement deep learning models that allow robots to perceive their environment and make autonomous decisions. For instance, in warehouse automation projects led by local startups, engineers integrate reinforcement learning algorithms that enable robots to optimize their paths dynamically based on real-time visual data.</w:t>
      </w:r>
    </w:p>
    <w:bookmarkEnd w:id="23"/>
    <w:bookmarkEnd w:id="24"/>
    <w:bookmarkStart w:id="27" w:name="Xd0369769d9dbaf2e44421808dc901d8e94e6923"/>
    <w:p>
      <w:pPr>
        <w:pStyle w:val="Heading2"/>
      </w:pPr>
      <w:r>
        <w:t xml:space="preserve">3. The Montreal Advantage: Academic and Industrial Synergy</w:t>
      </w:r>
    </w:p>
    <w:p>
      <w:pPr>
        <w:pStyle w:val="FirstParagraph"/>
      </w:pPr>
      <w:r>
        <w:t xml:space="preserve">Montreal’s ecosystem offers specific advantages for Robotics Engineers, primarily due to the close ties between universities and industry. Institutions such as McGill University, Université de Montréal, and École Polytechnique de Montréal serve as incubators for innovation.</w:t>
      </w:r>
    </w:p>
    <w:bookmarkStart w:id="25" w:name="research-infrastructure"/>
    <w:p>
      <w:pPr>
        <w:pStyle w:val="Heading3"/>
      </w:pPr>
      <w:r>
        <w:t xml:space="preserve">3.1 Research Infrastructure</w:t>
      </w:r>
    </w:p>
    <w:p>
      <w:pPr>
        <w:pStyle w:val="FirstParagraph"/>
      </w:pPr>
      <w:r>
        <w:t xml:space="preserve">The presence of Mila has transformed the local research landscape. Robotics Engineers in Montreal often have direct access to leading AI researchers, facilitating rapid prototyping and validation of theoretical models. This synergy allows for shorter development cycles compared to regions where academia and industry operate in silos.</w:t>
      </w:r>
    </w:p>
    <w:bookmarkEnd w:id="25"/>
    <w:bookmarkStart w:id="26" w:name="X7b5663886026315e37b00158fbcd796813bc497"/>
    <w:p>
      <w:pPr>
        <w:pStyle w:val="Heading3"/>
      </w:pPr>
      <w:r>
        <w:t xml:space="preserve">3.2 Government Support and Regulatory Framework</w:t>
      </w:r>
    </w:p>
    <w:p>
      <w:pPr>
        <w:pStyle w:val="FirstParagraph"/>
      </w:pPr>
      <w:r>
        <w:t xml:space="preserve">The Canadian federal government, through agencies such as the National Research Council (NRC) Canada, provides substantial grants for robotics research. Furthermore, the province of Quebec offers targeted incentives for technology innovation. For a Robotics Engineer operating in Canada Montreal, understanding these regulatory frameworks is crucial for securing funding and navigating intellectual property laws.</w:t>
      </w:r>
    </w:p>
    <w:bookmarkEnd w:id="26"/>
    <w:bookmarkEnd w:id="27"/>
    <w:bookmarkStart w:id="30" w:name="sector-specific-applications-in-quebec"/>
    <w:p>
      <w:pPr>
        <w:pStyle w:val="Heading2"/>
      </w:pPr>
      <w:r>
        <w:t xml:space="preserve">4. Sector-Specific Applications in Quebec</w:t>
      </w:r>
    </w:p>
    <w:p>
      <w:pPr>
        <w:pStyle w:val="FirstParagraph"/>
      </w:pPr>
      <w:r>
        <w:t xml:space="preserve">The application of robotics engineering varies significantly across industries present in the Montreal region.</w:t>
      </w:r>
    </w:p>
    <w:bookmarkStart w:id="28" w:name="healthcare-and-biomedical-robotics"/>
    <w:p>
      <w:pPr>
        <w:pStyle w:val="Heading3"/>
      </w:pPr>
      <w:r>
        <w:t xml:space="preserve">4.1 Healthcare and Biomedical Robotics</w:t>
      </w:r>
    </w:p>
    <w:p>
      <w:pPr>
        <w:pStyle w:val="FirstParagraph"/>
      </w:pPr>
      <w:r>
        <w:t xml:space="preserve">Montreal is home to a thriving biomedical industry, including major corporations like Medtronic and ResMed. Robotics Engineers here are developing assistive devices for rehabilitation and robotic-assisted surgical tools. The rigorous regulatory environment in Canada necessitates that engineers prioritize safety, reliability, and user-centric design.</w:t>
      </w:r>
    </w:p>
    <w:bookmarkEnd w:id="28"/>
    <w:bookmarkStart w:id="29" w:name="aerospace"/>
    <w:p>
      <w:pPr>
        <w:pStyle w:val="Heading3"/>
      </w:pPr>
      <w:r>
        <w:t xml:space="preserve">4.2 Aerospace</w:t>
      </w:r>
    </w:p>
    <w:p>
      <w:pPr>
        <w:pStyle w:val="FirstParagraph"/>
      </w:pPr>
      <w:r>
        <w:t xml:space="preserve">The aerospace sector in Quebec is robust, with companies like CAE providing simulation services. Robotics Engineers contribute to the development of automated testing systems and maintenance robots for aircraft. The high stakes involved in aviation require engineers to employ rigorous verification and validation protocols.</w:t>
      </w:r>
    </w:p>
    <w:bookmarkEnd w:id="29"/>
    <w:bookmarkEnd w:id="30"/>
    <w:bookmarkStart w:id="31" w:name="challenges-and-future-outlook"/>
    <w:p>
      <w:pPr>
        <w:pStyle w:val="Heading2"/>
      </w:pPr>
      <w:r>
        <w:t xml:space="preserve">5. Challenges and Future Outlook</w:t>
      </w:r>
    </w:p>
    <w:p>
      <w:pPr>
        <w:pStyle w:val="FirstParagraph"/>
      </w:pPr>
      <w:r>
        <w:t xml:space="preserve">Despite the prosperity of the sector, Robotics Engineers face challenges including ethical considerations regarding AI autonomy, cybersecurity vulnerabilities, and the need for continuous upskilling. The rapid pace of technological change requires engineers to remain agile learners.</w:t>
      </w:r>
    </w:p>
    <w:p>
      <w:pPr>
        <w:pStyle w:val="BodyText"/>
      </w:pPr>
      <w:r>
        <w:t xml:space="preserve">Looking forward, the integration of 5G connectivity and edge computing will further enhance the capabilities of robotic systems in Montreal. Engineers will likely focus more on swarm robotics and collaborative robots (cobots) that work seamlessly alongside human operators. The unique position of Montreal as an AI hub ensures that Canadian engineers in this field will remain at the forefront of global innovation.</w:t>
      </w:r>
    </w:p>
    <w:bookmarkEnd w:id="31"/>
    <w:bookmarkStart w:id="32" w:name="conclusion"/>
    <w:p>
      <w:pPr>
        <w:pStyle w:val="Heading2"/>
      </w:pPr>
      <w:r>
        <w:t xml:space="preserve">6. Conclusion</w:t>
      </w:r>
    </w:p>
    <w:p>
      <w:pPr>
        <w:pStyle w:val="FirstParagraph"/>
      </w:pPr>
      <w:r>
        <w:t xml:space="preserve">The role of the Robotics Engineer is pivotal in driving the next wave of industrial and technological advancement. In Montreal, Canada, this role is amplified by a supportive ecosystem that bridges world-class AI research with practical engineering applications. As industries continue to automate, the demand for skilled professionals who can navigate both mechanical systems and intelligent algorithms will only grow. For aspiring engineers, Montreal presents a compelling environment to develop careers at the intersection of human ingenuity and machine precision.</w:t>
      </w:r>
    </w:p>
    <w:bookmarkEnd w:id="32"/>
    <w:bookmarkStart w:id="33" w:name="references"/>
    <w:p>
      <w:pPr>
        <w:pStyle w:val="Heading2"/>
      </w:pPr>
      <w:r>
        <w:t xml:space="preserve">References</w:t>
      </w:r>
    </w:p>
    <w:p>
      <w:pPr>
        <w:numPr>
          <w:ilvl w:val="0"/>
          <w:numId w:val="1001"/>
        </w:numPr>
        <w:pStyle w:val="Compact"/>
      </w:pPr>
      <w:r>
        <w:t xml:space="preserve">Bengio, Y. (2017). Practical Recommendations for Gradient-Based Training of Deep Architectures. In Neural Networks: Tricks of the Trade.</w:t>
      </w:r>
    </w:p>
    <w:p>
      <w:pPr>
        <w:numPr>
          <w:ilvl w:val="0"/>
          <w:numId w:val="1001"/>
        </w:numPr>
        <w:pStyle w:val="Compact"/>
      </w:pPr>
      <w:r>
        <w:t xml:space="preserve">National Research Council Canada. (2023). Robotics and Artificial Intelligence Strategy in Canada.</w:t>
      </w:r>
    </w:p>
    <w:p>
      <w:pPr>
        <w:numPr>
          <w:ilvl w:val="0"/>
          <w:numId w:val="1001"/>
        </w:numPr>
        <w:pStyle w:val="Compact"/>
      </w:pPr>
      <w:r>
        <w:t xml:space="preserve">Innovation, Science and Economic Development Canada. (2024). Tech Talent Strategy: Focus on Quebec’s Innovation Sector.</w:t>
      </w:r>
    </w:p>
    <w:p>
      <w:pPr>
        <w:numPr>
          <w:ilvl w:val="0"/>
          <w:numId w:val="1001"/>
        </w:numPr>
        <w:pStyle w:val="Compact"/>
      </w:pPr>
      <w:r>
        <w:t xml:space="preserve">Mila – Quebec AI Institute. (2023). Annual Report on Research Impact in Robotics and Machine Learning.</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Innovation and Industry: A Comprehensive Analysis of the Robotics Engineer Role in Canada’s Montreal Ecosystem</dc:title>
  <dc:creator/>
  <dc:language>en</dc:language>
  <cp:keywords/>
  <dcterms:created xsi:type="dcterms:W3CDTF">2026-07-29T15:23:35Z</dcterms:created>
  <dcterms:modified xsi:type="dcterms:W3CDTF">2026-07-29T15:23:35Z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