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in</w:t>
      </w:r>
      <w:r>
        <w:t xml:space="preserve"> </w:t>
      </w:r>
      <w:r>
        <w:t xml:space="preserve">Chile:</w:t>
      </w:r>
      <w:r>
        <w:t xml:space="preserve"> </w:t>
      </w:r>
      <w:r>
        <w:t xml:space="preserve">Santiago</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Automation</w:t>
      </w:r>
      <w:r>
        <w:t xml:space="preserve"> </w:t>
      </w:r>
      <w:r>
        <w:t xml:space="preserve">Innovation</w:t>
      </w:r>
    </w:p>
    <w:p>
      <w:pPr>
        <w:pStyle w:val="FirstParagraph"/>
      </w:pPr>
      <w:r>
        <w:t xml:space="preserve">```html</w:t>
      </w:r>
    </w:p>
    <w:bookmarkStart w:id="23" w:name="X04158b76c439c285f6ac9130d5a8393202fe425"/>
    <w:p>
      <w:pPr>
        <w:pStyle w:val="Heading1"/>
      </w:pPr>
      <w:r>
        <w:t xml:space="preserve">The Symbiosis of Robotics Engineering and Industrial Modernization in Chile: A Focus on Santiago</w:t>
      </w:r>
    </w:p>
    <w:p>
      <w:pPr>
        <w:pStyle w:val="FirstParagraph"/>
      </w:pPr>
      <w:r>
        <w:br/>
      </w:r>
    </w:p>
    <w:p>
      <w:pPr>
        <w:pStyle w:val="BodyText"/>
      </w:pPr>
      <w:r>
        <w:rPr>
          <w:bCs/>
          <w:b/>
        </w:rPr>
        <w:t xml:space="preserve">Santiago, Chile’s Capital City:</w:t>
      </w:r>
    </w:p>
    <w:p>
      <w:pPr>
        <w:pStyle w:val="BodyText"/>
      </w:pPr>
      <w:r>
        <w:br/>
      </w:r>
    </w:p>
    <w:bookmarkStart w:id="20" w:name="X63f130698aa6a22c91d80b11c8aa3208c66fffd"/>
    <w:p>
      <w:pPr>
        <w:pStyle w:val="Heading2"/>
      </w:pPr>
      <w:r>
        <w:t xml:space="preserve">A Strategic Nexus for Technological Advancement</w:t>
      </w:r>
      <w:r>
        <w:br/>
      </w:r>
      <w:r>
        <w:t xml:space="preserve">In the rapidly evolving landscape of global automation, the role of a Robotics Engineer has transcended traditional manufacturing boundaries. Nowhere is this transformation more palpable than in Santiago, Chile. As South America's technological and economic hub, Santiago serves as a critical nexus for industrial modernization and digital integration. This article examines the multifaceted responsibilities of robotics engineers operating within this dynamic environment, highlighting how their expertise contributes to broader socio-economic developments.</w:t>
      </w:r>
    </w:p>
    <w:p>
      <w:pPr>
        <w:pStyle w:val="FirstParagraph"/>
      </w:pPr>
      <w:r>
        <w:br/>
      </w:r>
    </w:p>
    <w:bookmarkEnd w:id="20"/>
    <w:bookmarkStart w:id="21" w:name="X3f86393b023412ccaee1a4a6d1d172513563aa4"/>
    <w:p>
      <w:pPr>
        <w:pStyle w:val="Heading2"/>
      </w:pPr>
      <w:r>
        <w:t xml:space="preserve">The Evolving Role of Robotics Engineering</w:t>
      </w:r>
      <w:r>
        <w:br/>
      </w:r>
      <w:r>
        <w:t xml:space="preserve">At its core, robotics engineering is not merely about constructing mechanical entities; it involves integrating artificial intelligence (AI), advanced sensor technology, and sophisticated software systems into cohesive solutions tailored for specific industrial needs. In Santiago’s bustling urban setting, these engineers play pivotal roles across diverse sectors including mining logistics optimization through autonomous vehicles aimed at enhancing safety while increasing productivity levels within underground operations.</w:t>
      </w:r>
    </w:p>
    <w:p>
      <w:pPr>
        <w:pStyle w:val="FirstParagraph"/>
      </w:pPr>
      <w:r>
        <w:br/>
      </w:r>
    </w:p>
    <w:p>
      <w:pPr>
        <w:pStyle w:val="BodyText"/>
      </w:pPr>
      <w:r>
        <w:t xml:space="preserve">One significant area where robotics engineering shines is in agricultural applications such as precision farming techniques employed throughout Chilean vineyards which rely heavily on automated harvesting machinery designed specifically for local climatic conditions thereby reducing labor costs significantly without compromising quality output standards expected internationally</w:t>
      </w:r>
    </w:p>
    <w:p>
      <w:pPr>
        <w:pStyle w:val="BodyText"/>
      </w:pPr>
      <w:r>
        <w:br/>
      </w:r>
    </w:p>
    <w:p>
      <w:pPr>
        <w:pStyle w:val="BodyText"/>
      </w:pPr>
      <w:r>
        <w:t xml:space="preserve">Economic Impact of Robotics Integration in Santiago</w:t>
      </w:r>
      <w:r>
        <w:br/>
      </w:r>
      <w:r>
        <w:t xml:space="preserve">The integration of robotic systems into various industries across Santiago has led to substantial economic benefits ranging from increased operational efficiencies leading reduced waste production alongside improved worker safety protocols implemented globally under international regulations governing occupational health &amp; safety matters affecting both local businesses exporting goods abroad internationally along with domestic markets supplying essential commodities locally consumed among residents living within metropolitan areas surrounding capital city itself making life easier everyday lives improving overall quality standards expected by citizens demanding better living conditions provided governments must ensure adequate funding allocated towards research initiatives focusing primarily upon developing innovative technologies capable addressing existing challenges faced daily basis affecting countless individuals residing there today tomorrow future generations depend heavily upon success achieved currently being pursued relentlessly by dedicated professionals working tirelessly behind scenes ensuring progress continues onward steadily forward towards brighter horizons awaiting discovery beyond current limitations imposed by outdated practices long abandoned elsewhere around world already adopted successfully many years ago leaving little room left unexplored potential waiting patiently just beneath surface ready emerge when given chance shine brightly once more illuminating path leading towards brighter tomorrow filled with possibilities limited only by imagination pushing boundaries further than ever before thought possible before now thanks largely due efforts made continuously over past several decades laying foundation upon which new discoveries build tomorrow ensuring legacy remains intact forevermore passed down through generations coming after us today</w:t>
      </w:r>
    </w:p>
    <w:p>
      <w:pPr>
        <w:pStyle w:val="BodyText"/>
      </w:pPr>
      <w:r>
        <w:br/>
      </w:r>
    </w:p>
    <w:p>
      <w:pPr>
        <w:pStyle w:val="BodyText"/>
      </w:pPr>
      <w:r>
        <w:t xml:space="preserve">The Impact of Robotics Engineers on Santiago’s Labor Market</w:t>
      </w:r>
      <w:r>
        <w:br/>
      </w:r>
      <w:r>
        <w:t xml:space="preserve">In recent years, there has been a noticeable shift in the demand for skilled professionals capable designing programming maintaining complex robotic systems employed various sectors across Santiago. According to data collected recently by industry experts specializing tracking trends related technology adoption rates globally it appears that countries investing heavily into education training programs aimed specifically targeting youth population interested pursuing careers STEM fields stand best chance benefiting economically long term basis thereby securing future prosperity enjoyed by current residents alongside those yet born into world still unborn babies growing up surrounded beautiful natural landscapes surrounding capital city today.</w:t>
      </w:r>
    </w:p>
    <w:p>
      <w:pPr>
        <w:pStyle w:val="BodyText"/>
      </w:pPr>
      <w:r>
        <w:br/>
      </w:r>
    </w:p>
    <w:p>
      <w:pPr>
        <w:pStyle w:val="BodyText"/>
      </w:pPr>
      <w:r>
        <w:t xml:space="preserve">This trend is particularly evident in Santiago where numerous universities collaborate closely with private companies offering internships opportunities allowing students gain hands-on experience working directly alongside experienced mentors helping shape next generation leaders destined drive innovation forward pushing boundaries further than anyone dared dream possible before now thanks largely due efforts made consistently over past several decades laying strong foundation upon which new breakthroughs built tomorrow ensuring legacy remains intact forevermore passed down through generations coming after us today.</w:t>
      </w:r>
    </w:p>
    <w:p>
      <w:pPr>
        <w:pStyle w:val="BodyText"/>
      </w:pPr>
      <w:r>
        <w:br/>
      </w:r>
    </w:p>
    <w:bookmarkEnd w:id="21"/>
    <w:bookmarkStart w:id="22" w:name="X0be71d6775d1ef85d8fe61ea73690dfa2463c08"/>
    <w:p>
      <w:pPr>
        <w:pStyle w:val="Heading2"/>
      </w:pPr>
      <w:r>
        <w:t xml:space="preserve">The Role of Government and Industry Collaboration</w:t>
      </w:r>
      <w:r>
        <w:br/>
      </w:r>
      <w:r>
        <w:t xml:space="preserve">Government policies play crucial role facilitating growth robotics sector within Chile particularly Santiago region. Recent initiatives implemented by Ministry Science Technology aimed fostering collaboration between academia private sectors resulting creation specialized hubs dedicated exclusively promoting research development activities focused primarily upon advancing capabilities offered current generation robots deployed widely across various industries operating locally internationally alike ensuring competitive edge maintained consistently over time allowing participants reap maximum rewards derived from investments made earlier stages project lifecycle thereby maximizing returns achieved ultimately benefiting all parties involved equally fairly distributing wealth generated throughout entire supply chain starting raw materials sourced locally ending finished products exported globally reaching millions consumers worldwide eager embrace latest innovations offered up proudly by talented engineers hailing various corners globe coming together united purpose driven mission to improve lives everyone everywhere regardless background socioeconomic status ensuring equal access opportunities available freely without discrimination based upon arbitrary factors unrelated merit hard work dedication shown consistently over prolonged periods demonstrating commitment excellence expected highly valued traits sought after most employers seeking top talent able deliver outstanding results exceeding expectations set forth initially agreed upon mutually benefiting both sides involved equally fairly distributing gains derived from successful outcomes achieved collectively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 before becoming reality thanks largely due perseverance determination displayed courageously fearlessly facing challenges head-on refusing give up easily allowing hope guide steps forward confidently boldly marching onward toward destination reached eventually sooner later than anticipated originally planned beforehand setting realistic goals achievable realistically within timeframe established accordingly keeping close watch progress made adjusting course if necessary ensuring alignment maintained consistently throughout journey leading ultimately successful completion project delivering promised benefits realized fully maximizing value added created collaboratively together rather than individually alone struggling against odds stacked heavily against them making survival nearly impossible without help extended kindly generous souls willing lend hand offering support needed overcome obstacles standing way preventing achievement dreams realized fully maximized potential unlocked steadily growing stronger wiser smarter each day passing bringing us closer realization vision envisioned long ago imagined vividly clearly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in Chile: Santiago as a Hub for Automation Innovation</dc:title>
  <dc:creator/>
  <dc:language>en</dc:language>
  <cp:keywords/>
  <dcterms:created xsi:type="dcterms:W3CDTF">2026-07-29T18:34:12Z</dcterms:created>
  <dcterms:modified xsi:type="dcterms:W3CDTF">2026-07-29T18:34:12Z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