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Analysis</w:t>
      </w:r>
    </w:p>
    <w:bookmarkStart w:id="31" w:name="X05bc24f483ed217df209f53e497d583e880af00"/>
    <w:p>
      <w:pPr>
        <w:pStyle w:val="Heading1"/>
      </w:pPr>
      <w:r>
        <w:t xml:space="preserve">The Evolving Role of the Robotics Engineer in Germany Berlin: A Comprehensive Analysis</w:t>
      </w:r>
    </w:p>
    <w:p>
      <w:pPr>
        <w:pStyle w:val="FirstParagraph"/>
      </w:pPr>
      <w:r>
        <w:rPr>
          <w:bCs/>
          <w:b/>
        </w:rPr>
        <w:t xml:space="preserve">Author:</w:t>
      </w:r>
      <w:r>
        <w:br/>
      </w:r>
      <w:r>
        <w:t xml:space="preserve">Dr. Elena Weber</w:t>
      </w:r>
      <w:r>
        <w:br/>
      </w:r>
      <w:r>
        <w:t xml:space="preserve">Department of Advanced Mechatronics, Technical University of Berlin</w:t>
      </w:r>
      <w:r>
        <w:br/>
      </w:r>
      <w:r>
        <w:rPr>
          <w:bCs/>
          <w:b/>
        </w:rPr>
        <w:t xml:space="preserve">Date:</w:t>
      </w:r>
      <w:r>
        <w:br/>
      </w:r>
      <w:r>
        <w:t xml:space="preserve">October 24, 2023</w:t>
      </w:r>
    </w:p>
    <w:p>
      <w:pPr>
        <w:pStyle w:val="BodyText"/>
      </w:pPr>
      <w:r>
        <w:rPr>
          <w:bCs/>
          <w:b/>
        </w:rPr>
        <w:t xml:space="preserve">Abstract</w:t>
      </w:r>
    </w:p>
    <w:p>
      <w:pPr>
        <w:pStyle w:val="BodyText"/>
      </w:pPr>
      <w:r>
        <w:t xml:space="preserve">This article examines the critical role and increasing demand for Robotics Engineers within the dynamic industrial landscape of Germany Berlin. As Berlin transitions from a startup hub to a central node in European high-tech manufacturing, the profile of the robotics engineer has shifted significantly. This paper explores how Germany’s strict regulatory framework, combined with Berlin’s unique ecosystem of academic institutions and innovative startups, creates a distinct professional environment for robotics engineers. We analyze the technical competencies required, specifically regarding Industry 4.0 integration and ethical AI deployment.</w:t>
      </w:r>
    </w:p>
    <w:p>
      <w:pPr>
        <w:pStyle w:val="BodyText"/>
      </w:pPr>
      <w:r>
        <w:rPr>
          <w:bCs/>
          <w:b/>
        </w:rPr>
        <w:t xml:space="preserve">Keywords:</w:t>
      </w:r>
      <w:r>
        <w:br/>
      </w:r>
      <w:r>
        <w:t xml:space="preserve">Robotics Engineer; Germany Berlin; Industry 4.0; Automation Engineering; Academic Research Development</w:t>
      </w:r>
    </w:p>
    <w:bookmarkStart w:id="20" w:name="introduction"/>
    <w:p>
      <w:pPr>
        <w:pStyle w:val="Heading2"/>
      </w:pPr>
      <w:r>
        <w:t xml:space="preserve">1. Introduction</w:t>
      </w:r>
    </w:p>
    <w:p>
      <w:pPr>
        <w:pStyle w:val="FirstParagraph"/>
      </w:pPr>
      <w:r>
        <w:t xml:space="preserve">The intersection of theoretical computer science and practical mechanical engineering defines the discipline of robotics engineering today. Nowhere is this convergence more vital than in Germany, a nation historically renowned for its precision manufacturing and engineering excellence. Within this national context, Berlin has emerged as a pivotal hub for technological innovation, distinct from the industrial powerhouses like Stuttgart or Munich due to its vibrant startup culture and strong academic presence.</w:t>
      </w:r>
    </w:p>
    <w:p>
      <w:pPr>
        <w:pStyle w:val="BodyText"/>
      </w:pPr>
      <w:r>
        <w:t xml:space="preserve">The role of the Robotics Engineer in Germany Berlin is no longer confined to traditional assembly lines. Instead, these professionals are tasked with bridging the gap between legacy industrial systems and modern, software-defined robotics solutions. This article aims to delineate the specific challenges and opportunities facing Robotics Engineers operating within this unique geographical and economic zone.</w:t>
      </w:r>
    </w:p>
    <w:bookmarkEnd w:id="20"/>
    <w:bookmarkStart w:id="21" w:name="Xb4be309dd1350bec2f5f0a5bb8281dabd7b4dd2"/>
    <w:p>
      <w:pPr>
        <w:pStyle w:val="Heading2"/>
      </w:pPr>
      <w:r>
        <w:t xml:space="preserve">2. The Berlin Ecosystem: A Hub for Innovation</w:t>
      </w:r>
    </w:p>
    <w:p>
      <w:pPr>
        <w:pStyle w:val="FirstParagraph"/>
      </w:pPr>
      <w:r>
        <w:t xml:space="preserve">Berlin’s transformation into a technology capital has been driven by significant investment in digital infrastructure and research. The presence of world-class institutions such as the Technical University of Berlin (TU Berlin) and the Fraunhofer Institute provides a robust pipeline for high-level Robotics Engineering talent. Unlike other regions, Germany Berlin offers an ecosystem where academic rigor meets entrepreneurial agility.</w:t>
      </w:r>
    </w:p>
    <w:p>
      <w:pPr>
        <w:pStyle w:val="BodyText"/>
      </w:pPr>
      <w:r>
        <w:t xml:space="preserve">In this environment, a Robotics Engineer must possess not only mechanical and electrical proficiency but also strong collaborative skills to work across interdisciplinary teams. The engineer acts as the linchpin between hardware constraints and software possibilities, ensuring that robotic systems are both physically robust and intellectually adaptive.</w:t>
      </w:r>
    </w:p>
    <w:bookmarkEnd w:id="21"/>
    <w:bookmarkStart w:id="25" w:name="X2386e509b37f7030d0285fbff8f12bb3e6138e8"/>
    <w:p>
      <w:pPr>
        <w:pStyle w:val="Heading2"/>
      </w:pPr>
      <w:r>
        <w:t xml:space="preserve">3. Technical Competencies in the Age of Industry 4.0</w:t>
      </w:r>
    </w:p>
    <w:p>
      <w:pPr>
        <w:pStyle w:val="FirstParagraph"/>
      </w:pPr>
      <w:r>
        <w:t xml:space="preserve">The concept of Industry 4.0, which represents the fourth industrial revolution characterized by smart factories and cyber-physical systems, is central to modern robotics engineering. In Germany Berlin, Robotics Engineers are expected to master several key technical domains:</w:t>
      </w:r>
    </w:p>
    <w:bookmarkStart w:id="22" w:name="mechatronics-and-control-systems"/>
    <w:p>
      <w:pPr>
        <w:pStyle w:val="Heading3"/>
      </w:pPr>
      <w:r>
        <w:t xml:space="preserve">3.1 Mechatronics and Control Systems</w:t>
      </w:r>
    </w:p>
    <w:p>
      <w:pPr>
        <w:pStyle w:val="FirstParagraph"/>
      </w:pPr>
      <w:r>
        <w:t xml:space="preserve">Fundamental to the role is a deep understanding of mechatronics—the integration of mechanical engineering, electronic engineering, software engineering, and control engineering. In Berlin’s manufacturing sector, engineers must design systems that can communicate seamlessly with other machinery via IoT protocols.</w:t>
      </w:r>
    </w:p>
    <w:bookmarkEnd w:id="22"/>
    <w:bookmarkStart w:id="23" w:name="X6006e989018f7584aabbb6a5be7966dcb002c69"/>
    <w:p>
      <w:pPr>
        <w:pStyle w:val="Heading3"/>
      </w:pPr>
      <w:r>
        <w:t xml:space="preserve">3.2 Artificial Intelligence and Machine Learning</w:t>
      </w:r>
    </w:p>
    <w:p>
      <w:pPr>
        <w:pStyle w:val="FirstParagraph"/>
      </w:pPr>
      <w:r>
        <w:t xml:space="preserve">The modern Robotics Engineer in Germany Berlin frequently integrates AI algorithms to enable autonomous decision-making. This requires proficiency in Python, C++, and frameworks such as ROS (Robot Operating System). The ability to implement machine learning models that allow robots to learn from their environment is a highly sought-after skill in the local job market.</w:t>
      </w:r>
    </w:p>
    <w:bookmarkEnd w:id="23"/>
    <w:bookmarkStart w:id="24" w:name="safety-standards-and-compliance"/>
    <w:p>
      <w:pPr>
        <w:pStyle w:val="Heading3"/>
      </w:pPr>
      <w:r>
        <w:t xml:space="preserve">3.3 Safety Standards and Compliance</w:t>
      </w:r>
    </w:p>
    <w:p>
      <w:pPr>
        <w:pStyle w:val="FirstParagraph"/>
      </w:pPr>
      <w:r>
        <w:t xml:space="preserve">Giving strict adherence to safety regulations, Robotics Engineers must ensure all automated systems comply with EU directives and German standards (DIN). This includes risk assessment, emergency stop mechanisms, and collaborative robot (cobot) safety protocols.</w:t>
      </w:r>
    </w:p>
    <w:bookmarkEnd w:id="24"/>
    <w:bookmarkEnd w:id="25"/>
    <w:bookmarkStart w:id="26" w:name="Xa6c2965cfd9363d245cbbfc4995ee43c482b49d"/>
    <w:p>
      <w:pPr>
        <w:pStyle w:val="Heading2"/>
      </w:pPr>
      <w:r>
        <w:t xml:space="preserve">4. Ethical Considerations and Social Responsibility</w:t>
      </w:r>
    </w:p>
    <w:p>
      <w:pPr>
        <w:pStyle w:val="FirstParagraph"/>
      </w:pPr>
      <w:r>
        <w:t xml:space="preserve">A unique aspect of being a Robotics Engineer in Germany Berlin is the heightened emphasis on ethical considerations. The German workforce has long valued social responsibility, and this extends to technological development.</w:t>
      </w:r>
    </w:p>
    <w:p>
      <w:pPr>
        <w:pStyle w:val="BodyText"/>
      </w:pPr>
      <w:r>
        <w:t xml:space="preserve">Ethics in robotics involves addressing issues such as job displacement due to automation, data privacy regarding sensors and cameras used by robots, and algorithmic bias. In Berlin’s academic circles, there is significant discourse on the societal impact of AI-driven robotics. Therefore, a competent Robotics Engineer must be able to evaluate not just the technical feasibility of a project but its broader social implications.</w:t>
      </w:r>
    </w:p>
    <w:bookmarkEnd w:id="26"/>
    <w:bookmarkStart w:id="27" w:name="interdisciplinary-collaboration"/>
    <w:p>
      <w:pPr>
        <w:pStyle w:val="Heading2"/>
      </w:pPr>
      <w:r>
        <w:t xml:space="preserve">5. Interdisciplinary Collaboration</w:t>
      </w:r>
    </w:p>
    <w:p>
      <w:pPr>
        <w:pStyle w:val="FirstParagraph"/>
      </w:pPr>
      <w:r>
        <w:t xml:space="preserve">The complexity of modern robotic systems necessitates collaboration across various disciplines. A Robotics Engineer in Germany Berlin often works alongside data scientists, industrial designers, and policy experts.</w:t>
      </w:r>
    </w:p>
    <w:p>
      <w:pPr>
        <w:pStyle w:val="BodyText"/>
      </w:pPr>
      <w:r>
        <w:t xml:space="preserve">In the startup scene prevalent in Berlin, agility is key. Engineers must quickly prototype and iterate based on user feedback from diverse stakeholders. This contrasts with more traditional roles where siloed development was common. The ability to communicate technical concepts to non-technical partners is therefore an essential soft skill.</w:t>
      </w:r>
    </w:p>
    <w:bookmarkEnd w:id="27"/>
    <w:bookmarkStart w:id="28" w:name="future-prospects-and-challenges"/>
    <w:p>
      <w:pPr>
        <w:pStyle w:val="Heading2"/>
      </w:pPr>
      <w:r>
        <w:t xml:space="preserve">6. Future Prospects and Challenges</w:t>
      </w:r>
    </w:p>
    <w:p>
      <w:pPr>
        <w:pStyle w:val="FirstParagraph"/>
      </w:pPr>
      <w:r>
        <w:t xml:space="preserve">The future of robotics engineering in Germany Berlin looks promising yet challenging. The ongoing digital transformation promises increased demand for skilled engineers capable of developing sustainable and efficient robotic solutions. However, challenges remain, including the shortage of specialized talent and the rapid pace of technological change.</w:t>
      </w:r>
    </w:p>
    <w:p>
      <w:pPr>
        <w:pStyle w:val="BodyText"/>
      </w:pPr>
      <w:r>
        <w:t xml:space="preserve">To address these issues, continuous professional development is crucial. Robotics Engineers must stay updated with emerging trends such as quantum computing applications in robotics simulation or bio-inspired robotics design.</w:t>
      </w:r>
    </w:p>
    <w:bookmarkEnd w:id="28"/>
    <w:bookmarkStart w:id="29" w:name="conclusion"/>
    <w:p>
      <w:pPr>
        <w:pStyle w:val="Heading2"/>
      </w:pPr>
      <w:r>
        <w:t xml:space="preserve">7. Conclusion</w:t>
      </w:r>
    </w:p>
    <w:p>
      <w:pPr>
        <w:pStyle w:val="FirstParagraph"/>
      </w:pPr>
      <w:r>
        <w:t xml:space="preserve">In conclusion, the role of the Robotics Engineer in Germany Berlin is multifaceted and critically important for sustaining the region’s competitive edge in global technology markets. It requires a blend of deep technical expertise, ethical awareness, and collaborative proficiency.</w:t>
      </w:r>
    </w:p>
    <w:p>
      <w:pPr>
        <w:pStyle w:val="BodyText"/>
      </w:pPr>
      <w:r>
        <w:t xml:space="preserve">The unique characteristics of Berlin—its strong academic ties and innovative startup culture—provide an unparalleled platform for engineering excellence. As Industry 4.0 continues to reshape manufacturing globally, the contributions of Robotics Engineers in this region will be instrumental in driving sustainable innovation and technological advancement.</w:t>
      </w:r>
    </w:p>
    <w:bookmarkEnd w:id="29"/>
    <w:bookmarkStart w:id="30" w:name="references"/>
    <w:p>
      <w:pPr>
        <w:pStyle w:val="Heading2"/>
      </w:pPr>
      <w:r>
        <w:t xml:space="preserve">8. References</w:t>
      </w:r>
    </w:p>
    <w:p>
      <w:pPr>
        <w:pStyle w:val="FirstParagraph"/>
      </w:pPr>
      <w:r>
        <w:t xml:space="preserve">[1] German Engineering Federation (VDI), "Standards for Industrial Automation," Berlin: VDI Verlag, 2021.</w:t>
      </w:r>
      <w:r>
        <w:br/>
      </w:r>
      <w:r>
        <w:t xml:space="preserve">[2] European Commission, "Robotics and Artificial Intelligence Ethics Guidelines," Brussels: EC Publications Office, 2019.</w:t>
      </w:r>
      <w:r>
        <w:br/>
      </w:r>
      <w:r>
        <w:t xml:space="preserve">[3] Technical University of Berlin Annual Report on Robotics Research," TU Berlin Press Release Archive,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Germany Berlin: A Comprehensive Analysis</dc:title>
  <dc:creator/>
  <dc:language>en</dc:language>
  <cp:keywords/>
  <dcterms:created xsi:type="dcterms:W3CDTF">2026-07-30T02:03:26Z</dcterms:created>
  <dcterms:modified xsi:type="dcterms:W3CDTF">2026-07-30T02:03:26Z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