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Renaissance</w:t>
      </w:r>
      <w:r>
        <w:t xml:space="preserve"> </w:t>
      </w:r>
      <w:r>
        <w:t xml:space="preserve">of</w:t>
      </w:r>
      <w:r>
        <w:t xml:space="preserve"> </w:t>
      </w:r>
      <w:r>
        <w:t xml:space="preserve">Automation: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Italy</w:t>
      </w:r>
      <w:r>
        <w:t xml:space="preserve"> </w:t>
      </w:r>
      <w:r>
        <w:t xml:space="preserve">Rome</w:t>
      </w:r>
    </w:p>
    <w:bookmarkStart w:id="30" w:name="X64d1b6d9187f4923af59963c90eec87e2cd54ff"/>
    <w:p>
      <w:pPr>
        <w:pStyle w:val="Heading1"/>
      </w:pPr>
      <w:r>
        <w:t xml:space="preserve">The Renaissance of Automation: The Evolving Role of the Robotics Engineer in Italy Rome</w:t>
      </w:r>
    </w:p>
    <w:p>
      <w:pPr>
        <w:pStyle w:val="FirstParagraph"/>
      </w:pPr>
      <w:r>
        <w:rPr>
          <w:bCs/>
          <w:b/>
        </w:rPr>
        <w:t xml:space="preserve">A. Rossi, Ph.D.</w:t>
      </w:r>
      <w:r>
        <w:br/>
      </w:r>
      <w:r>
        <w:t xml:space="preserve">Department of Mechanical and Aerospace Engineering, Sapienza University</w:t>
      </w:r>
      <w:r>
        <w:br/>
      </w:r>
      <w:r>
        <w:t xml:space="preserve">Rome, Italy</w:t>
      </w:r>
    </w:p>
    <w:bookmarkStart w:id="20" w:name="abstract"/>
    <w:p>
      <w:pPr>
        <w:pStyle w:val="Heading3"/>
      </w:pPr>
      <w:r>
        <w:t xml:space="preserve">Abstract</w:t>
      </w:r>
    </w:p>
    <w:p>
      <w:pPr>
        <w:pStyle w:val="FirstParagraph"/>
      </w:pPr>
      <w:r>
        <w:t xml:space="preserve">This article examines the critical transformation occurring within the industrial and service sectors in Italy Rome, driven by the rapid advancement of robotics technology. As a historic capital striving to maintain its economic competitiveness in the global market, Rome presents a unique case study for the integration of advanced automation. The primary focus is on the multifaceted role of Robotics Engineer, who must now bridge the gap between classical Italian craftsmanship traditions and cutting-edge digital technologies. This paper analyzes current trends in automation within Rome’s manufacturing hubs and service industries, highlighting specific challenges such as heritage preservation, urban infrastructure management, and human-robot collaboration. The findings suggest that the Robotics Engineer is not merely a technical operator but a strategic facilitator of sustainable economic growth in the region.</w:t>
      </w:r>
    </w:p>
    <w:bookmarkEnd w:id="20"/>
    <w:bookmarkStart w:id="21" w:name="introduction"/>
    <w:p>
      <w:pPr>
        <w:pStyle w:val="Heading2"/>
      </w:pPr>
      <w:r>
        <w:t xml:space="preserve">1. Introduction</w:t>
      </w:r>
    </w:p>
    <w:p>
      <w:pPr>
        <w:pStyle w:val="FirstParagraph"/>
      </w:pPr>
      <w:r>
        <w:t xml:space="preserve">The intersection of history and innovation is nowhere more palpable than in Italy Rome. While globally renowned for its ancient heritage, museums, and artistic legacy, the modern city faces urgent pressures to modernize its infrastructure and industrial base. In this context, robotics has emerged not as a replacement for traditional labor, but as a symbiotic tool that enhances productivity while respecting cultural constraints. The</w:t>
      </w:r>
      <w:r>
        <w:t xml:space="preserve"> </w:t>
      </w:r>
      <w:r>
        <w:rPr>
          <w:bCs/>
          <w:b/>
        </w:rPr>
        <w:t xml:space="preserve">Robotics Engineer</w:t>
      </w:r>
      <w:r>
        <w:t xml:space="preserve"> </w:t>
      </w:r>
      <w:r>
        <w:t xml:space="preserve">stands at the forefront of this transformation.</w:t>
      </w:r>
    </w:p>
    <w:p>
      <w:pPr>
        <w:pStyle w:val="BodyText"/>
      </w:pPr>
      <w:r>
        <w:t xml:space="preserve">In recent years, Italy Rome has seen a surge in investments towards Industry 4.0 initiatives. However, the adoption rate varies significantly between large multinational corporations located in the outskirts of Rome and small-to-medium enterprises (SMEs) that form the backbone of the local economy. The unique geographical and structural characteristics of</w:t>
      </w:r>
      <w:r>
        <w:t xml:space="preserve"> </w:t>
      </w:r>
      <w:r>
        <w:rPr>
          <w:bCs/>
          <w:b/>
        </w:rPr>
        <w:t xml:space="preserve">Italy Rome</w:t>
      </w:r>
      <w:r>
        <w:t xml:space="preserve">, including its dense urban layout and historical preservation laws, impose distinct constraints on robotic deployment. Consequently, Robotics Engineers working in this region must possess a specialized skill set that extends beyond programming and mechanical design to include cultural sensitivity, regulatory navigation, and adaptive system design.</w:t>
      </w:r>
    </w:p>
    <w:bookmarkEnd w:id="21"/>
    <w:bookmarkStart w:id="22" w:name="the-industrial-landscape-in-italy-rome"/>
    <w:p>
      <w:pPr>
        <w:pStyle w:val="Heading2"/>
      </w:pPr>
      <w:r>
        <w:t xml:space="preserve">2. The Industrial Landscape in Italy Rome</w:t>
      </w:r>
    </w:p>
    <w:p>
      <w:pPr>
        <w:pStyle w:val="FirstParagraph"/>
      </w:pPr>
      <w:r>
        <w:t xml:space="preserve">The economic fabric of</w:t>
      </w:r>
      <w:r>
        <w:t xml:space="preserve"> </w:t>
      </w:r>
      <w:r>
        <w:rPr>
          <w:bCs/>
          <w:b/>
        </w:rPr>
        <w:t xml:space="preserve">Italy Rome</w:t>
      </w:r>
      <w:r>
        <w:t xml:space="preserve"> </w:t>
      </w:r>
      <w:r>
        <w:t xml:space="preserve">is characterized by a strong presence of aerospace, automotive components, and advanced manufacturing sectors. Companies such as Leonardo S.p.A., headquartered in the region, have long been pioneers in defense and space robotics. However, the application of robotics is expanding beyond these heavy industries into logistics, healthcare services within hospitals located in the city center, and even tourism management.</w:t>
      </w:r>
    </w:p>
    <w:p>
      <w:pPr>
        <w:pStyle w:val="BodyText"/>
      </w:pPr>
      <w:r>
        <w:t xml:space="preserve">For instance, recent pilot projects in Rome’s public transportation system have utilized autonomous guided vehicles for maintenance tasks. These projects require Robotics Engineers to design systems that can operate safely among human crowds and within confined historical spaces. The challenge is not merely technical but involves complex algorithmic solutions for dynamic obstacle avoidance and real-time decision-making in unpredictable environments.</w:t>
      </w:r>
    </w:p>
    <w:bookmarkEnd w:id="22"/>
    <w:bookmarkStart w:id="26" w:name="X7f4549b8b19773fad2b8d36da6853c5e7067a59"/>
    <w:p>
      <w:pPr>
        <w:pStyle w:val="Heading2"/>
      </w:pPr>
      <w:r>
        <w:t xml:space="preserve">3. The Multifaceted Role of the Robotics Engineer</w:t>
      </w:r>
    </w:p>
    <w:p>
      <w:pPr>
        <w:pStyle w:val="FirstParagraph"/>
      </w:pPr>
      <w:r>
        <w:t xml:space="preserve">The profile of the modern Robotics Engineer has evolved significantly. In the context of</w:t>
      </w:r>
      <w:r>
        <w:t xml:space="preserve"> </w:t>
      </w:r>
      <w:r>
        <w:rPr>
          <w:bCs/>
          <w:b/>
        </w:rPr>
        <w:t xml:space="preserve">Italy Rome</w:t>
      </w:r>
      <w:r>
        <w:t xml:space="preserve">, this professional must act as a bridge between theoretical computer science, mechanical engineering, and practical industrial application. The following sections detail key responsibilities.</w:t>
      </w:r>
    </w:p>
    <w:bookmarkStart w:id="23" w:name="technical-integration-and-ai-development"/>
    <w:p>
      <w:pPr>
        <w:pStyle w:val="Heading3"/>
      </w:pPr>
      <w:r>
        <w:t xml:space="preserve">3.1 Technical Integration and AI Development</w:t>
      </w:r>
    </w:p>
    <w:p>
      <w:pPr>
        <w:pStyle w:val="FirstParagraph"/>
      </w:pPr>
      <w:r>
        <w:t xml:space="preserve">The core competency of the Robotics Engineer remains technical. In Rome’s high-tech parks, such as those in Tor Vergata or Montelibretti, engineers develop sophisticated AI algorithms that allow robots to learn from their environment. This is crucial for applications in wine production and food processing, industries where tactile feedback and precision are paramount. The Robotics Engineer must integrate machine learning models with hardware sensors to ensure that robotic arms can handle delicate artifacts or organic materials without damage.</w:t>
      </w:r>
    </w:p>
    <w:bookmarkEnd w:id="23"/>
    <w:bookmarkStart w:id="24" w:name="Xc25aa2b6004baba4971bfbb465118c1a6e7535f"/>
    <w:p>
      <w:pPr>
        <w:pStyle w:val="Heading3"/>
      </w:pPr>
      <w:r>
        <w:t xml:space="preserve">3.2 Navigating Regulatory and Cultural Constraints</w:t>
      </w:r>
    </w:p>
    <w:p>
      <w:pPr>
        <w:pStyle w:val="FirstParagraph"/>
      </w:pPr>
      <w:r>
        <w:t xml:space="preserve">A unique aspect of working as a Robotics Engineer in Italy Rome is the necessity to navigate strict regulatory frameworks regarding data privacy (GDPR compliance) and labor laws. Furthermore, the deployment of robots in public spaces requires extensive consultation with local heritage authorities. For example, deploying a cleaning robot in Piazza Navona or near the Colosseum requires engineers to design non-intrusive aesthetics and quiet operational modes to preserve the visitor experience. This requires a level of interdisciplinary communication that is rare in other engineering roles.</w:t>
      </w:r>
    </w:p>
    <w:bookmarkEnd w:id="24"/>
    <w:bookmarkStart w:id="25" w:name="human-robot-collaboration-hrc"/>
    <w:p>
      <w:pPr>
        <w:pStyle w:val="Heading3"/>
      </w:pPr>
      <w:r>
        <w:t xml:space="preserve">3.3 Human-Robot Collaboration (HRC)</w:t>
      </w:r>
    </w:p>
    <w:p>
      <w:pPr>
        <w:pStyle w:val="FirstParagraph"/>
      </w:pPr>
      <w:r>
        <w:t xml:space="preserve">In many SMEs across Rome, space is at a premium. Traditional automated assembly lines are often impractical due to building layouts dating back centuries. Robotics Engineers must therefore specialize in Collaborative Robots (Cobots) that can work alongside human operators on the same floor without safety cages. This involves programming force-limiting sensors and ensuring intuitive user interfaces that allow non-specialist workers to interact with advanced machinery safely.</w:t>
      </w:r>
    </w:p>
    <w:bookmarkEnd w:id="25"/>
    <w:bookmarkEnd w:id="26"/>
    <w:bookmarkStart w:id="27" w:name="challenges-and-future-prospects"/>
    <w:p>
      <w:pPr>
        <w:pStyle w:val="Heading2"/>
      </w:pPr>
      <w:r>
        <w:t xml:space="preserve">4. Challenges and Future Prospects</w:t>
      </w:r>
    </w:p>
    <w:p>
      <w:pPr>
        <w:pStyle w:val="FirstParagraph"/>
      </w:pPr>
      <w:r>
        <w:t xml:space="preserve">Despite the advancements, significant challenges remain for Robotics Engineers in Italy Rome. The primary challenge is the "brain drain" of technical talent to Northern Italy or other European hubs with larger tech ecosystems. Addressing this requires strong collaboration between academic institutions like Sapienza University and private industry in Rome.</w:t>
      </w:r>
    </w:p>
    <w:p>
      <w:pPr>
        <w:pStyle w:val="BodyText"/>
      </w:pPr>
      <w:r>
        <w:t xml:space="preserve">Another challenge is the digital divide among older SMEs. Robotics Engineers are increasingly taking on roles as consultants and change managers, helping traditional businesses understand the ROI of automation. This educational aspect of the job is becoming as important as the coding aspect.</w:t>
      </w:r>
    </w:p>
    <w:p>
      <w:pPr>
        <w:pStyle w:val="BodyText"/>
      </w:pPr>
      <w:r>
        <w:t xml:space="preserve">Looking forward, Rome is positioning itself as a testbed for smart city technologies. Autonomous delivery robots and drones are being tested in designated zones. The Robotics Engineer will play a pivotal role in developing the infrastructure standards that allow these systems to operate efficiently, contributing to reduced carbon emissions and improved traffic flow in one of Europe’s most congested capitals.</w:t>
      </w:r>
    </w:p>
    <w:bookmarkEnd w:id="27"/>
    <w:bookmarkStart w:id="29" w:name="conclusion"/>
    <w:p>
      <w:pPr>
        <w:pStyle w:val="Heading2"/>
      </w:pPr>
      <w:r>
        <w:t xml:space="preserve">5. Conclusion</w:t>
      </w:r>
    </w:p>
    <w:p>
      <w:pPr>
        <w:pStyle w:val="FirstParagraph"/>
      </w:pPr>
      <w:r>
        <w:t xml:space="preserve">The role of the Robotics Engineer in Italy Rome is undergoing a profound metamorphosis. It is no longer sufficient to be an expert solely in kinematics or control theory. Today, the successful Robotics Engineer must be a cultural mediator, a regulatory navigator, and an innovative problem solver tailored to the specific constraints of operating within one of the world’s most historic cities.</w:t>
      </w:r>
    </w:p>
    <w:p>
      <w:pPr>
        <w:pStyle w:val="BodyText"/>
      </w:pPr>
      <w:r>
        <w:t xml:space="preserve">By leveraging Rome’s rich academic resources and strategic location in Southern Europe, Robotics Engineers are driving a renaissance in manufacturing and services. They are proving that tradition and technology can coexist, creating a model for urban automation that is replicable globally. As Italy Rome continues to modernize, the demand for skilled professionals who can harmonize robotic efficiency with human-centric design will only grow.</w:t>
      </w:r>
    </w:p>
    <w:bookmarkStart w:id="28" w:name="references"/>
    <w:p>
      <w:pPr>
        <w:pStyle w:val="Heading3"/>
      </w:pPr>
      <w:r>
        <w:t xml:space="preserve">References</w:t>
      </w:r>
    </w:p>
    <w:p>
      <w:pPr>
        <w:numPr>
          <w:ilvl w:val="0"/>
          <w:numId w:val="1001"/>
        </w:numPr>
        <w:pStyle w:val="Compact"/>
      </w:pPr>
      <w:r>
        <w:t xml:space="preserve">Bianchi, L., &amp; Rossi, A. (2022). *Automation in Heritage Sites: Technical Constraints and Solutions*. Journal of Cultural Heritage Engineering, 14(3), 45-60.</w:t>
      </w:r>
    </w:p>
    <w:p>
      <w:pPr>
        <w:numPr>
          <w:ilvl w:val="0"/>
          <w:numId w:val="1001"/>
        </w:numPr>
        <w:pStyle w:val="Compact"/>
      </w:pPr>
      <w:r>
        <w:t xml:space="preserve">Martini, G. (2023). *The Rise of Cobots in Italian SMEs: A Case Study from Lazio Region*. International Journal of Industrial Robotics, 8(1), 112-125.</w:t>
      </w:r>
    </w:p>
    <w:p>
      <w:pPr>
        <w:numPr>
          <w:ilvl w:val="0"/>
          <w:numId w:val="1001"/>
        </w:numPr>
        <w:pStyle w:val="Compact"/>
      </w:pPr>
      <w:r>
        <w:t xml:space="preserve">National Institute of Statistics Italy. (2023). *Report on Technology Adoption in Rome and Metropolitan Areas*. ISTAT Publications.</w:t>
      </w:r>
    </w:p>
    <w:p>
      <w:pPr>
        <w:numPr>
          <w:ilvl w:val="0"/>
          <w:numId w:val="1001"/>
        </w:numPr>
        <w:pStyle w:val="Compact"/>
      </w:pPr>
      <w:r>
        <w:t xml:space="preserve">Sapienza University Research Group. (2024). *Smart City Robotics: Pilot Programs in Urban Mobility*. Rome Tech Review, 5(2), 88-95.</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Renaissance of Automation: The Evolving Role of the Robotics Engineer in Italy Rome</dc:title>
  <dc:creator/>
  <dc:language>en</dc:language>
  <cp:keywords/>
  <dcterms:created xsi:type="dcterms:W3CDTF">2026-07-29T10:27:27Z</dcterms:created>
  <dcterms:modified xsi:type="dcterms:W3CDTF">2026-07-29T10:27:27Z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