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West</w:t>
      </w:r>
      <w:r>
        <w:t xml:space="preserve"> </w:t>
      </w:r>
      <w:r>
        <w:t xml:space="preserve">Africa: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Industrialization</w:t>
      </w:r>
      <w:r>
        <w:t xml:space="preserve"> </w:t>
      </w:r>
      <w:r>
        <w:t xml:space="preserve">in</w:t>
      </w:r>
      <w:r>
        <w:t xml:space="preserve"> </w:t>
      </w:r>
      <w:r>
        <w:t xml:space="preserve">Nigeria,</w:t>
      </w:r>
      <w:r>
        <w:t xml:space="preserve"> </w:t>
      </w:r>
      <w:r>
        <w:t xml:space="preserve">Lagos</w:t>
      </w:r>
    </w:p>
    <w:bookmarkStart w:id="36" w:name="X979cba5059030ba8387cdd26e345c9f5c869f45"/>
    <w:p>
      <w:pPr>
        <w:pStyle w:val="Heading1"/>
      </w:pPr>
      <w:r>
        <w:t xml:space="preserve">The Emergence of Robotics Engineering in West Africa:</w:t>
      </w:r>
      <w:r>
        <w:br/>
      </w:r>
      <w:r>
        <w:t xml:space="preserve">A Strategic Analysis for Industrialization in Nigeria, Lagos</w:t>
      </w:r>
    </w:p>
    <w:p>
      <w:pPr>
        <w:pStyle w:val="FirstParagraph"/>
      </w:pPr>
      <w:r>
        <w:rPr>
          <w:bCs/>
          <w:b/>
        </w:rPr>
        <w:t xml:space="preserve">Adekunle O. Bakare</w:t>
      </w:r>
      <w:r>
        <w:br/>
      </w:r>
      <w:r>
        <w:t xml:space="preserve">Institute of Advanced Technology Studies</w:t>
      </w:r>
      <w:r>
        <w:br/>
      </w:r>
      <w:r>
        <w:t xml:space="preserve">Lagos State University, Nigeria</w:t>
      </w:r>
    </w:p>
    <w:p>
      <w:pPr>
        <w:pStyle w:val="BodyText"/>
      </w:pPr>
      <w:r>
        <w:rPr>
          <w:iCs/>
          <w:i/>
        </w:rPr>
        <w:t xml:space="preserve">Email: a.bakate@lasu.edu.ng | Date: October 2023</w:t>
      </w:r>
    </w:p>
    <w:p>
      <w:pPr>
        <w:pStyle w:val="BodyText"/>
      </w:pPr>
      <w:r>
        <w:rPr>
          <w:bCs/>
          <w:b/>
        </w:rPr>
        <w:t xml:space="preserve">Abstract:</w:t>
      </w:r>
      <w:r>
        <w:br/>
      </w:r>
      <w:r>
        <w:t xml:space="preserve">The global landscape of manufacturing and service delivery is undergoing a profound transformation driven by Industry 4.0 technologies. While robotics engineering has matured in developed economies, its application in emerging markets remains nascent yet critical for sustainable development. This paper examines the current status, challenges, and future potential of Robotics Engineering within the context of Nigeria, with a specific focus on Lagos State. As the commercial hub and economic nerve center of West Africa, Lagos presents a unique microcosm for analyzing how automation can address infrastructural deficits and enhance productivity. Through a mixed-methods approach involving policy analysis and case studies from local tech hubs, this article argues that integrating robotics engineering into Nigeria’s industrial policy is not merely an option but a necessity for economic diversification. We identify key barriers including energy instability, skill gaps, and regulatory frameworks, proposing a strategic roadmap for stakeholders to foster an ecosystem where Robotics Engineer professionals can thrive.</w:t>
      </w:r>
    </w:p>
    <w:bookmarkStart w:id="20" w:name="introduction"/>
    <w:p>
      <w:pPr>
        <w:pStyle w:val="Heading2"/>
      </w:pPr>
      <w:r>
        <w:t xml:space="preserve">1. Introduction</w:t>
      </w:r>
    </w:p>
    <w:p>
      <w:pPr>
        <w:pStyle w:val="FirstParagraph"/>
      </w:pPr>
      <w:r>
        <w:t xml:space="preserve">The Fourth Industrial Revolution (4IR) is characterized by the fusion of technologies that is blurring the lines between the physical, digital, and biological spheres. Central to this revolution is robotics engineering, a multidisciplinary field that combines computer science, mechanical engineering, and electronics to design autonomous or semi-autonomous machines. In developed nations such as Japan, Germany, and South Korea Robotics Engineer roles are integral to maintaining global competitiveness in automotive manufacturing pharmaceutical production logistics and healthcare.</w:t>
      </w:r>
    </w:p>
    <w:p>
      <w:pPr>
        <w:pStyle w:val="BodyText"/>
      </w:pPr>
      <w:r>
        <w:t xml:space="preserve">In contrast developing economies face the dual challenge of modernizing aging industrial bases while simultaneously leapfrogging into digital technologies. Nigeria stands at a critical juncture in this narrative. With a population exceeding 200 million and an economy historically reliant on oil exports, there is an urgent imperative to diversify revenue streams through technology-driven industries. Within Nigeria the state of Lagos emerges as the epicenter of this potential transformation.</w:t>
      </w:r>
    </w:p>
    <w:p>
      <w:pPr>
        <w:pStyle w:val="BodyText"/>
      </w:pPr>
      <w:r>
        <w:t xml:space="preserve">This article explores the intersection of Robotics Engineer capabilities and the socio-economic fabric of Nigeria specifically Lagos. It posits that by leveraging local innovation hubs and addressing systemic infrastructural challenges, Lagos can become a regional leader in African robotics, thereby driving industrialization job creation and improved public service delivery.</w:t>
      </w:r>
    </w:p>
    <w:bookmarkEnd w:id="20"/>
    <w:bookmarkStart w:id="23" w:name="X0df42ab390350146d6879fdbb91902e30a50ab3"/>
    <w:p>
      <w:pPr>
        <w:pStyle w:val="Heading2"/>
      </w:pPr>
      <w:r>
        <w:t xml:space="preserve">2. The Contextual Landscape: Robotics in Nigeria</w:t>
      </w:r>
    </w:p>
    <w:bookmarkStart w:id="21" w:name="economic-imperatives-for-automation"/>
    <w:p>
      <w:pPr>
        <w:pStyle w:val="Heading3"/>
      </w:pPr>
      <w:r>
        <w:t xml:space="preserve">2.1 Economic Imperatives for Automation</w:t>
      </w:r>
    </w:p>
    <w:p>
      <w:pPr>
        <w:pStyle w:val="FirstParagraph"/>
      </w:pPr>
      <w:r>
        <w:t xml:space="preserve">Nigeria’s economy has long been characterized by volatility due to its heavy dependence on crude oil exports. To ensure long-term stability, the government has articulated plans for economic diversification through the National Economic Council’s industrialization policies. However traditional manufacturing in Nigeria suffers from low productivity high operational costs and inconsistent supply chains.</w:t>
      </w:r>
    </w:p>
    <w:p>
      <w:pPr>
        <w:pStyle w:val="BodyText"/>
      </w:pPr>
      <w:r>
        <w:t xml:space="preserve">Robotics offers a solution to these inefficiencies. By automating repetitive dangerous or precision-based tasks, industries can reduce waste increase throughput and improve quality control. For a country like Nigeria where labor is abundant but skilled technical expertise is scarce, the deployment of Robotics Engineer-designed systems must be calibrated to complement rather than replace human labor initially focusing on augmentation.</w:t>
      </w:r>
    </w:p>
    <w:bookmarkEnd w:id="21"/>
    <w:bookmarkStart w:id="22" w:name="the-unique-position-of-lagos"/>
    <w:p>
      <w:pPr>
        <w:pStyle w:val="Heading3"/>
      </w:pPr>
      <w:r>
        <w:t xml:space="preserve">2.2 The Unique Position of Lagos</w:t>
      </w:r>
    </w:p>
    <w:p>
      <w:pPr>
        <w:pStyle w:val="FirstParagraph"/>
      </w:pPr>
      <w:r>
        <w:t xml:space="preserve">Lagos serves as the commercial capital of Nigeria accounting for approximately 30% of the nation’s GDP. It is home to major ports such as the Apapa and Tin Can Island Ports which handle a significant volume of West African trade logistics infrastructure in these areas is severely strained leading to bottlenecks that cost billions annually.</w:t>
      </w:r>
    </w:p>
    <w:p>
      <w:pPr>
        <w:pStyle w:val="BodyText"/>
      </w:pPr>
      <w:r>
        <w:t xml:space="preserve">This logistical challenge presents a prime opportunity for robotics applications. Automated guided vehicles (AGVs) smart warehousing systems and autonomous port machinery can alleviate congestion. Furthermore Lagos hosts the largest concentration of universities and tech startups in Nigeria making it an ideal sandbox for testing Robotics Engineer innovations before scaling them nationwide.</w:t>
      </w:r>
    </w:p>
    <w:bookmarkEnd w:id="22"/>
    <w:bookmarkEnd w:id="23"/>
    <w:bookmarkStart w:id="27" w:name="challenges-hindering-robotics-adoption"/>
    <w:p>
      <w:pPr>
        <w:pStyle w:val="Heading2"/>
      </w:pPr>
      <w:r>
        <w:t xml:space="preserve">3. Challenges Hindering Robotics Adoption</w:t>
      </w:r>
    </w:p>
    <w:p>
      <w:pPr>
        <w:pStyle w:val="FirstParagraph"/>
      </w:pPr>
      <w:r>
        <w:t xml:space="preserve">Despite the evident potential several structural barriers impede the widespread adoption and development of robotics engineering in Nigeria Lagos.</w:t>
      </w:r>
    </w:p>
    <w:bookmarkStart w:id="24" w:name="infrastructural-deficits"/>
    <w:p>
      <w:pPr>
        <w:pStyle w:val="Heading3"/>
      </w:pPr>
      <w:r>
        <w:t xml:space="preserve">3.1 Infrastructural Deficits</w:t>
      </w:r>
    </w:p>
    <w:p>
      <w:pPr>
        <w:pStyle w:val="FirstParagraph"/>
      </w:pPr>
      <w:r>
        <w:t xml:space="preserve">The most significant hurdle is power supply. Robotics systems require stable and uninterrupted electricity to operate effectively. In many parts of Lagos frequent power outages disrupt operations and increase costs for businesses relying on generators or inverters for backup power Robotics Engineer must design systems that are energy-efficient and capable of operating with limited power resources a technical challenge that remains under-addressed in current curricula.</w:t>
      </w:r>
    </w:p>
    <w:bookmarkEnd w:id="24"/>
    <w:bookmarkStart w:id="25" w:name="the-skills-gap"/>
    <w:p>
      <w:pPr>
        <w:pStyle w:val="Heading3"/>
      </w:pPr>
      <w:r>
        <w:t xml:space="preserve">3.2 The Skills Gap</w:t>
      </w:r>
    </w:p>
    <w:p>
      <w:pPr>
        <w:pStyle w:val="FirstParagraph"/>
      </w:pPr>
      <w:r>
        <w:t xml:space="preserve">There is a pronounced mismatch between academic output and industry requirements. While Nigerian universities produce graduates in engineering fields few programs offer specialized training in robotics mechatronics or artificial intelligence. Consequently there is a shortage of qualified Robotics Engineer professionals who can design maintain and troubleshoot advanced automated systems. This gap leads to an over-reliance on foreign experts for critical infrastructure projects.</w:t>
      </w:r>
    </w:p>
    <w:bookmarkEnd w:id="25"/>
    <w:bookmarkStart w:id="26" w:name="regulatory-and-ethical-frameworks"/>
    <w:p>
      <w:pPr>
        <w:pStyle w:val="Heading3"/>
      </w:pPr>
      <w:r>
        <w:t xml:space="preserve">3.3 Regulatory and Ethical Frameworks</w:t>
      </w:r>
    </w:p>
    <w:p>
      <w:pPr>
        <w:pStyle w:val="FirstParagraph"/>
      </w:pPr>
      <w:r>
        <w:t xml:space="preserve">Nigeria currently lacks comprehensive legislation governing the deployment of autonomous systems issues related to liability data privacy and safety standards remain ambiguous. For instance if a robotic vehicle in Lagos causes an accident who is liable? The developer the operator or the manufacturer? Clear regulatory frameworks are essential to build trust among investors and consumers.</w:t>
      </w:r>
    </w:p>
    <w:bookmarkEnd w:id="26"/>
    <w:bookmarkEnd w:id="27"/>
    <w:bookmarkStart w:id="32" w:name="X9097fedc0edcca610161144b9059e7d79d12f85"/>
    <w:p>
      <w:pPr>
        <w:pStyle w:val="Heading2"/>
      </w:pPr>
      <w:r>
        <w:t xml:space="preserve">4. Strategic Recommendations for Stakeholders</w:t>
      </w:r>
    </w:p>
    <w:p>
      <w:pPr>
        <w:pStyle w:val="FirstParagraph"/>
      </w:pPr>
      <w:r>
        <w:t xml:space="preserve">To harness the potential of Robotics Engineer expertise in Nigeria Lagos several strategic actions must be undertaken by government academia industry leaders and international partners.</w:t>
      </w:r>
    </w:p>
    <w:bookmarkStart w:id="28" w:name="curriculum-reform-and-capacity-building"/>
    <w:p>
      <w:pPr>
        <w:pStyle w:val="Heading3"/>
      </w:pPr>
      <w:r>
        <w:t xml:space="preserve">4.1 Curriculum Reform and Capacity Building</w:t>
      </w:r>
    </w:p>
    <w:p>
      <w:pPr>
        <w:pStyle w:val="FirstParagraph"/>
      </w:pPr>
      <w:r>
        <w:t xml:space="preserve">Educational institutions in Lagos should revamp their engineering curricula to include hands-on training in robotics programming sensor integration and machine learning. Partnerships with global technology firms can provide access to state-of-the-art laboratories and certification programs. Establishing centers of excellence for Robotics Engineering within universities such as the University of Lagos or Yaba College of Technology will help create a pipeline of skilled professionals.</w:t>
      </w:r>
    </w:p>
    <w:bookmarkEnd w:id="28"/>
    <w:bookmarkStart w:id="29" w:name="public-private-partnerships-ppps"/>
    <w:p>
      <w:pPr>
        <w:pStyle w:val="Heading3"/>
      </w:pPr>
      <w:r>
        <w:t xml:space="preserve">4.2 Public-Private Partnerships (PPPs)</w:t>
      </w:r>
    </w:p>
    <w:p>
      <w:pPr>
        <w:pStyle w:val="FirstParagraph"/>
      </w:pPr>
      <w:r>
        <w:t xml:space="preserve">The government should encourage PPPs to fund large-scale robotics projects particularly in logistics agriculture and healthcare. For example implementing robotic sorting systems at Lagos ports could reduce clearance times significantly incentivizing private investment through tax breaks or infrastructure support.</w:t>
      </w:r>
    </w:p>
    <w:bookmarkEnd w:id="29"/>
    <w:bookmarkStart w:id="30" w:name="supporting-local-innovation-ecosystems"/>
    <w:p>
      <w:pPr>
        <w:pStyle w:val="Heading3"/>
      </w:pPr>
      <w:r>
        <w:t xml:space="preserve">4.3 Supporting Local Innovation Ecosystems</w:t>
      </w:r>
    </w:p>
    <w:p>
      <w:pPr>
        <w:pStyle w:val="FirstParagraph"/>
      </w:pPr>
      <w:r>
        <w:t xml:space="preserve">Lagos boasts a vibrant startup scene with hubs like CcHub and Lab64 playing pivotal roles in nurturing tech talent. Government policies should provide grants and incubation support specifically for robotics startups addressing local problems such as agricultural drones for smallholder farmers or robotic prosthetics for rehabilitation centers.</w:t>
      </w:r>
    </w:p>
    <w:bookmarkEnd w:id="30"/>
    <w:bookmarkStart w:id="31" w:name="energy-solutions-integration"/>
    <w:p>
      <w:pPr>
        <w:pStyle w:val="Heading3"/>
      </w:pPr>
      <w:r>
        <w:t xml:space="preserve">4.4 Energy Solutions Integration</w:t>
      </w:r>
    </w:p>
    <w:p>
      <w:pPr>
        <w:pStyle w:val="FirstParagraph"/>
      </w:pPr>
      <w:r>
        <w:t xml:space="preserve">Robotics engineers must collaborate with energy experts to develop hybrid systems that integrate solar power seamlessly into automated workflows. Promoting renewable energy infrastructure in industrial clusters within Lagos will not only solve power issues but also align with global sustainability goals enhancing Nigeria’s international standing.</w:t>
      </w:r>
    </w:p>
    <w:bookmarkEnd w:id="31"/>
    <w:bookmarkEnd w:id="32"/>
    <w:bookmarkStart w:id="33" w:name="X45f02e334571153ad3d09cfbe66e6a5e0594a05"/>
    <w:p>
      <w:pPr>
        <w:pStyle w:val="Heading2"/>
      </w:pPr>
      <w:r>
        <w:t xml:space="preserve">5. Case Study: Agricultural Robotics in the Greater Lagos Region</w:t>
      </w:r>
    </w:p>
    <w:p>
      <w:pPr>
        <w:pStyle w:val="FirstParagraph"/>
      </w:pPr>
      <w:r>
        <w:t xml:space="preserve">A pertinent example of successful localized robotics application is seen in the agricultural sector surrounding Lagos. Startups have begun deploying small-scale robotic harvesters and drone-based monitoring systems for tomato and cassava farms these technologies help combat post-harvest losses a major issue due to poor transportation networks.</w:t>
      </w:r>
    </w:p>
    <w:p>
      <w:pPr>
        <w:pStyle w:val="BodyText"/>
      </w:pPr>
      <w:r>
        <w:t xml:space="preserve">This case illustrates how Robotics Engineer solutions can be tailored to local constraints using affordable components and localized software development it demonstrates scalability potential across rural Nigeria proving that high-tech solutions need not always involve exorbitant costs.</w:t>
      </w:r>
    </w:p>
    <w:bookmarkEnd w:id="33"/>
    <w:bookmarkStart w:id="34" w:name="conclusion"/>
    <w:p>
      <w:pPr>
        <w:pStyle w:val="Heading2"/>
      </w:pPr>
      <w:r>
        <w:t xml:space="preserve">6. Conclusion</w:t>
      </w:r>
    </w:p>
    <w:p>
      <w:pPr>
        <w:pStyle w:val="FirstParagraph"/>
      </w:pPr>
      <w:r>
        <w:t xml:space="preserve">The integration of robotics engineering into Nigeria’s economic framework represents a transformative opportunity particularly for Lagos State as the nation’s economic engine. While challenges related to infrastructure skills and regulation persist they are not insurmountable with concerted effort and strategic planning.</w:t>
      </w:r>
    </w:p>
    <w:p>
      <w:pPr>
        <w:pStyle w:val="BodyText"/>
      </w:pPr>
      <w:r>
        <w:t xml:space="preserve">To realize this vision there must be a collaborative approach involving policymakers educators industry leaders and international partners. By investing in human capital through Robotics Engineer training upgrading infrastructure and creating supportive regulatory environments Nigeria can position itself as a leader in African technological innovation.</w:t>
      </w:r>
    </w:p>
    <w:p>
      <w:pPr>
        <w:pStyle w:val="BodyText"/>
      </w:pPr>
      <w:r>
        <w:t xml:space="preserve">The future of Nigerian industrialization depends on embracing technologies that enhance productivity inclusivity and sustainability. Lagos serves as the proving ground for this transition where every robotic arm deployed is a step toward economic resilience and global competitiveness. It is imperative that stakeholders recognize the urgency of this transition and act decisively to nurture a thriving robotics ecosystem in Nigeria.</w:t>
      </w:r>
    </w:p>
    <w:bookmarkEnd w:id="34"/>
    <w:bookmarkStart w:id="35" w:name="references"/>
    <w:p>
      <w:pPr>
        <w:pStyle w:val="Heading2"/>
      </w:pPr>
      <w:r>
        <w:t xml:space="preserve">References</w:t>
      </w:r>
    </w:p>
    <w:p>
      <w:pPr>
        <w:numPr>
          <w:ilvl w:val="0"/>
          <w:numId w:val="1001"/>
        </w:numPr>
        <w:pStyle w:val="Compact"/>
      </w:pPr>
      <w:r>
        <w:t xml:space="preserve">National Bureau of Statistics (NBS). (2023). *GDP Report on Non-Oil Sector Performance in Lagos State*. Abuja: NBS Publishing.</w:t>
      </w:r>
    </w:p>
    <w:p>
      <w:pPr>
        <w:numPr>
          <w:ilvl w:val="0"/>
          <w:numId w:val="1001"/>
        </w:numPr>
        <w:pStyle w:val="Compact"/>
      </w:pPr>
      <w:r>
        <w:t xml:space="preserve">Ogunleye, A., &amp; Adekunle, B. (2021). "Challenges of Industrial Automation in Developing Economies: A Nigerian Perspective." *Journal of African Engineering*, 14(2), 45-60.</w:t>
      </w:r>
    </w:p>
    <w:p>
      <w:pPr>
        <w:numPr>
          <w:ilvl w:val="0"/>
          <w:numId w:val="1001"/>
        </w:numPr>
        <w:pStyle w:val="Compact"/>
      </w:pPr>
      <w:r>
        <w:t xml:space="preserve">World Bank. (2022). *Nigeria Development Update: Powering Through the Crisis*. Washington, DC: World Bank Group.</w:t>
      </w:r>
    </w:p>
    <w:p>
      <w:pPr>
        <w:numPr>
          <w:ilvl w:val="0"/>
          <w:numId w:val="1001"/>
        </w:numPr>
        <w:pStyle w:val="Compact"/>
      </w:pPr>
      <w:r>
        <w:t xml:space="preserve">Ibrahim, M. K. (2019). "The Role of Robotics in Port Logistics Optimization." *Lagos Journal of Maritime Studies*, 8(1), 12-25.</w:t>
      </w:r>
    </w:p>
    <w:p>
      <w:pPr>
        <w:numPr>
          <w:ilvl w:val="0"/>
          <w:numId w:val="1001"/>
        </w:numPr>
        <w:pStyle w:val="Compact"/>
      </w:pPr>
      <w:r>
        <w:t xml:space="preserve">Afolabi, T., &amp; Eze, C. (2023). *Curriculum Innovation for the Fourth Industrial Revolution in Nigerian Universities*. Ibadan: Spectrum Books.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West Africa: A Strategic Analysis for Industrialization in Nigeria, Lagos</dc:title>
  <dc:creator/>
  <cp:keywords/>
  <dcterms:created xsi:type="dcterms:W3CDTF">2026-07-29T17:30:28Z</dcterms:created>
  <dcterms:modified xsi:type="dcterms:W3CDTF">2026-07-29T17:30:28Z</dcterms:modified>
</cp:coreProperties>
</file>

<file path=docProps/custom.xml><?xml version="1.0" encoding="utf-8"?>
<Properties xmlns="http://schemas.openxmlformats.org/officeDocument/2006/custom-properties" xmlns:vt="http://schemas.openxmlformats.org/officeDocument/2006/docPropsVTypes"/>
</file>