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Technological</w:t>
      </w:r>
      <w:r>
        <w:t xml:space="preserve"> </w:t>
      </w:r>
      <w:r>
        <w:t xml:space="preserve">Innovation</w:t>
      </w:r>
      <w:r>
        <w:t xml:space="preserve"> </w:t>
      </w:r>
      <w:r>
        <w:t xml:space="preserve">and</w:t>
      </w:r>
      <w:r>
        <w:t xml:space="preserve"> </w:t>
      </w:r>
      <w:r>
        <w:t xml:space="preserve">Socio-Economic</w:t>
      </w:r>
      <w:r>
        <w:t xml:space="preserve"> </w:t>
      </w:r>
      <w:r>
        <w:t xml:space="preserve">Development</w:t>
      </w:r>
    </w:p>
    <w:bookmarkStart w:id="28" w:name="X3f6aea3a42d62da85b9ce870341d33756b42783"/>
    <w:p>
      <w:pPr>
        <w:pStyle w:val="Heading1"/>
      </w:pPr>
      <w:r>
        <w:t xml:space="preserve">The Emerging Role of the Robotics Engineer in South Africa Johannesburg: Bridging Technological Innovation and Socio-Economic Development</w:t>
      </w:r>
    </w:p>
    <w:p>
      <w:pPr>
        <w:pStyle w:val="FirstParagraph"/>
      </w:pPr>
      <w:r>
        <w:rPr>
          <w:iCs/>
          <w:i/>
          <w:bCs/>
          <w:b/>
        </w:rPr>
        <w:t xml:space="preserve">Institute for Advanced Mechatronics and Artificial Intelligence, University of Witwatersrand, Johannesburg, South Africa</w:t>
      </w:r>
    </w:p>
    <w:p>
      <w:r>
        <w:pict>
          <v:rect style="width:0;height:1.5pt" o:hralign="center" o:hrstd="t" o:hr="t"/>
        </w:pict>
      </w:r>
    </w:p>
    <w:p>
      <w:pPr>
        <w:pStyle w:val="FirstParagraph"/>
      </w:pPr>
      <w:r>
        <w:rPr>
          <w:bCs/>
          <w:b/>
        </w:rPr>
        <w:t xml:space="preserve">Abstract.</w:t>
      </w:r>
      <w:r>
        <w:t xml:space="preserve"> </w:t>
      </w:r>
      <w:r>
        <w:t xml:space="preserve">This academic journal article examines the critical and evolving role of the Robotics Engineer within the specific socio-economic and industrial context of South Africa Johannesburg. As a burgeoning hub for technological innovation in Africa, Johannesburg presents unique challenges and opportunities that demand specialized engineering expertise. This paper analyzes how Robotics Engineers are not merely technicians but strategic facilitators of Industry 4.0 adoption, particularly in mining, logistics, and healthcare sectors. Furthermore, it explores the educational paradigms required to cultivate local talent and addresses the ethical implications of automation on a labor-intensive economy. The study argues that the effective integration of Robotics Engineer competencies is pivotal for sustainable economic growth in South Africa Johannesburg.</w:t>
      </w:r>
    </w:p>
    <w:bookmarkStart w:id="20" w:name="introduction"/>
    <w:p>
      <w:pPr>
        <w:pStyle w:val="Heading2"/>
      </w:pPr>
      <w:r>
        <w:t xml:space="preserve">1. Introduction</w:t>
      </w:r>
    </w:p>
    <w:p>
      <w:pPr>
        <w:pStyle w:val="FirstParagraph"/>
      </w:pPr>
      <w:r>
        <w:t xml:space="preserve">The global landscape of industrial engineering is undergoing a profound transformation driven by the Fourth Industrial Revolution (Industry 4.0). At the heart of this transformation lies automation, artificial intelligence, and advanced robotics. While developed nations have long integrated these technologies into their economic fabrics, developing economies face distinct hurdles in adoption. Nowhere is this dichotomy more evident than in South Africa Johannesburg, a city that serves as the economic engine of the continent yet grapples with significant structural inequalities and unemployment rates. In this complex environment, the figure of the</w:t>
      </w:r>
      <w:r>
        <w:t xml:space="preserve"> </w:t>
      </w:r>
      <w:r>
        <w:rPr>
          <w:bCs/>
          <w:b/>
        </w:rPr>
        <w:t xml:space="preserve">Robotics Engineer</w:t>
      </w:r>
      <w:r>
        <w:t xml:space="preserve"> </w:t>
      </w:r>
      <w:r>
        <w:t xml:space="preserve">emerges not just as a technical specialist but as a socio-economic agent capable of bridging the gap between legacy industries and futuristic efficiency.</w:t>
      </w:r>
    </w:p>
    <w:p>
      <w:pPr>
        <w:pStyle w:val="BodyText"/>
      </w:pPr>
      <w:r>
        <w:t xml:space="preserve">Johannesburg, historically anchored by mining and manufacturing, is rapidly diversifying. However, this transition requires more than capital investment; it demands specialized human capital. The</w:t>
      </w:r>
      <w:r>
        <w:t xml:space="preserve"> </w:t>
      </w:r>
      <w:r>
        <w:rPr>
          <w:bCs/>
          <w:b/>
        </w:rPr>
        <w:t xml:space="preserve">South Africa Johannesburg</w:t>
      </w:r>
      <w:r>
        <w:t xml:space="preserve"> </w:t>
      </w:r>
      <w:r>
        <w:t xml:space="preserve">context is characterized by a high-cost labor environment juxtaposed with a surplus of low-skilled labor. Consequently, the deployment of robotics cannot be viewed through a simplistic lens of job displacement but rather as a necessity for global competitiveness. This article posits that the</w:t>
      </w:r>
      <w:r>
        <w:t xml:space="preserve"> </w:t>
      </w:r>
      <w:r>
        <w:rPr>
          <w:bCs/>
          <w:b/>
        </w:rPr>
        <w:t xml:space="preserve">Robotics Engineer</w:t>
      </w:r>
      <w:r>
        <w:t xml:space="preserve"> </w:t>
      </w:r>
      <w:r>
        <w:t xml:space="preserve">plays an indispensable role in navigating this paradox, ensuring that technological advancements yield inclusive growth within</w:t>
      </w:r>
      <w:r>
        <w:t xml:space="preserve"> </w:t>
      </w:r>
      <w:r>
        <w:rPr>
          <w:bCs/>
          <w:b/>
        </w:rPr>
        <w:t xml:space="preserve">South Africa Johannesburg</w:t>
      </w:r>
      <w:r>
        <w:t xml:space="preserve">.</w:t>
      </w:r>
    </w:p>
    <w:bookmarkEnd w:id="20"/>
    <w:bookmarkStart w:id="21" w:name="the-industrial-context-of-johannesburg"/>
    <w:p>
      <w:pPr>
        <w:pStyle w:val="Heading2"/>
      </w:pPr>
      <w:r>
        <w:t xml:space="preserve">2. The Industrial Context of Johannesburg</w:t>
      </w:r>
    </w:p>
    <w:p>
      <w:pPr>
        <w:pStyle w:val="FirstParagraph"/>
      </w:pPr>
      <w:r>
        <w:t xml:space="preserve">To understand the mandate of the Robotics Engineer in this region, one must first contextualize the industrial base of</w:t>
      </w:r>
      <w:r>
        <w:t xml:space="preserve"> </w:t>
      </w:r>
      <w:r>
        <w:rPr>
          <w:bCs/>
          <w:b/>
        </w:rPr>
        <w:t xml:space="preserve">South Africa Johannesburg</w:t>
      </w:r>
      <w:r>
        <w:t xml:space="preserve">. The city remains a global center for platinum group metals mining and gold extraction. These sectors are notoriously hazardous and increasingly expensive to operate due to deep-level excavation requirements. Here, Robotics Engineers are instrumental in designing autonomous drilling systems, remote-operated vehicles (ROVs), and predictive maintenance algorithms that enhance safety while reducing operational costs.</w:t>
      </w:r>
    </w:p>
    <w:p>
      <w:pPr>
        <w:pStyle w:val="BodyText"/>
      </w:pPr>
      <w:r>
        <w:t xml:space="preserve">Beyond mining, the logistics sector in Johannesburg has exploded due to its status as a distribution hub for Southern Africa. E-commerce growth has necessitated the automation of warehouses. Robotics Engineers are tasked with integrating Automated Guided Vehicles (AGVs) and robotic sorting arms into these facilities. Unlike in Europe or North America, where such implementations are often straightforward, projects in</w:t>
      </w:r>
      <w:r>
        <w:t xml:space="preserve"> </w:t>
      </w:r>
      <w:r>
        <w:rPr>
          <w:bCs/>
          <w:b/>
        </w:rPr>
        <w:t xml:space="preserve">South Africa Johannesburg</w:t>
      </w:r>
      <w:r>
        <w:t xml:space="preserve"> </w:t>
      </w:r>
      <w:r>
        <w:t xml:space="preserve">must account for intermittent power supply issues and infrastructure variability. Thus, the local Robotics Engineer must possess robust skills in resilient system design and energy-efficient automation.</w:t>
      </w:r>
    </w:p>
    <w:bookmarkEnd w:id="21"/>
    <w:bookmarkStart w:id="22" w:name="Xe474fde49e92e9ca9b3aa61c1bc2a326de4d635"/>
    <w:p>
      <w:pPr>
        <w:pStyle w:val="Heading2"/>
      </w:pPr>
      <w:r>
        <w:t xml:space="preserve">3. Educational Paradigms and Skill Acquisition</w:t>
      </w:r>
    </w:p>
    <w:p>
      <w:pPr>
        <w:pStyle w:val="FirstParagraph"/>
      </w:pPr>
      <w:r>
        <w:t xml:space="preserve">The efficacy of the Robotics Engineer in</w:t>
      </w:r>
      <w:r>
        <w:t xml:space="preserve"> </w:t>
      </w:r>
      <w:r>
        <w:rPr>
          <w:bCs/>
          <w:b/>
        </w:rPr>
        <w:t xml:space="preserve">South Africa Johannesburg</w:t>
      </w:r>
      <w:r>
        <w:t xml:space="preserve"> </w:t>
      </w:r>
      <w:r>
        <w:t xml:space="preserve">is directly proportional to the quality of their training. Historically, engineering education in South Africa was fragmented along racial lines during the apartheid era, leading to a legacy skills deficit. Today, institutions such as the University of Witwatersrand and Tshwane University of Technology are striving to rectify this by emphasizing practical, industry-aligned curricula.</w:t>
      </w:r>
    </w:p>
    <w:p>
      <w:pPr>
        <w:pStyle w:val="BodyText"/>
      </w:pPr>
      <w:r>
        <w:t xml:space="preserve">A successful Robotics Engineer in this region requires a multidisciplinary skill set. They must be proficient in mechanical design, electrical engineering, computer science (specifically machine learning and control systems), and crucially, soft skills such as project management and cross-cultural communication. The unique socio-economic fabric of</w:t>
      </w:r>
      <w:r>
        <w:t xml:space="preserve"> </w:t>
      </w:r>
      <w:r>
        <w:rPr>
          <w:bCs/>
          <w:b/>
        </w:rPr>
        <w:t xml:space="preserve">South Africa Johannesburg</w:t>
      </w:r>
      <w:r>
        <w:t xml:space="preserve"> </w:t>
      </w:r>
      <w:r>
        <w:t xml:space="preserve">demands that engineers understand the community impact of their work. For instance, when deploying automated solutions in township economies or informal settlements near the city center, the Robotics Engineer must engage with stakeholders to ensure that automation complements rather than disrupts local livelihoods.</w:t>
      </w:r>
    </w:p>
    <w:bookmarkEnd w:id="22"/>
    <w:bookmarkStart w:id="23" w:name="X714f557a1280e30b18f6ab6bbded9b93d3cf401"/>
    <w:p>
      <w:pPr>
        <w:pStyle w:val="Heading2"/>
      </w:pPr>
      <w:r>
        <w:t xml:space="preserve">4. Sector-Specific Applications: Healthcare and Agriculture</w:t>
      </w:r>
    </w:p>
    <w:p>
      <w:pPr>
        <w:pStyle w:val="FirstParagraph"/>
      </w:pPr>
      <w:r>
        <w:t xml:space="preserve">The application of robotics extends beyond heavy industry. In healthcare, hospitals in Johannesburg face severe staffing shortages relative to patient volumes. Robotics Engineers are developing assistive robots for elderly care and surgical support systems that improve precision in complex procedures. These technologies are vital for maintaining high standards of medical care amidst resource constraints.</w:t>
      </w:r>
    </w:p>
    <w:p>
      <w:pPr>
        <w:pStyle w:val="BodyText"/>
      </w:pPr>
      <w:r>
        <w:t xml:space="preserve">Similarly, the agriculture sector surrounding Gauteng province is embracing precision farming. Robotics Engineers design autonomous tractors and drone-based monitoring systems that optimize water usage and pesticide application. Given the water scarcity challenges in this region, such engineering solutions are not merely innovative luxuries but essential tools for agricultural sustainability. The ability of a Robotics Engineer to tailor these technologies to local crop types and climate conditions is critical for the food security of</w:t>
      </w:r>
      <w:r>
        <w:t xml:space="preserve"> </w:t>
      </w:r>
      <w:r>
        <w:rPr>
          <w:bCs/>
          <w:b/>
        </w:rPr>
        <w:t xml:space="preserve">South Africa Johannesburg</w:t>
      </w:r>
      <w:r>
        <w:t xml:space="preserve">.</w:t>
      </w:r>
    </w:p>
    <w:bookmarkEnd w:id="23"/>
    <w:bookmarkStart w:id="24" w:name="X554de3b3b5ce31a503d0e46d9f644aeabec5360"/>
    <w:p>
      <w:pPr>
        <w:pStyle w:val="Heading2"/>
      </w:pPr>
      <w:r>
        <w:t xml:space="preserve">5. Ethical Considerations and Socio-Economic Impact</w:t>
      </w:r>
    </w:p>
    <w:p>
      <w:pPr>
        <w:pStyle w:val="FirstParagraph"/>
      </w:pPr>
      <w:r>
        <w:t xml:space="preserve">A critical discourse surrounding robotics in developing economies is the potential for exacerbating unemployment. In a country with an unemployment rate exceeding 30%, the narrative that "robots take jobs" is politically sensitive. However, this view is reductive. The Robotics Engineer in</w:t>
      </w:r>
      <w:r>
        <w:t xml:space="preserve"> </w:t>
      </w:r>
      <w:r>
        <w:rPr>
          <w:bCs/>
          <w:b/>
        </w:rPr>
        <w:t xml:space="preserve">South Africa Johannesburg</w:t>
      </w:r>
      <w:r>
        <w:t xml:space="preserve"> </w:t>
      </w:r>
      <w:r>
        <w:t xml:space="preserve">has an ethical obligation to design systems that are augmentative rather than purely substitutive.</w:t>
      </w:r>
    </w:p>
    <w:p>
      <w:pPr>
        <w:pStyle w:val="BodyText"/>
      </w:pPr>
      <w:r>
        <w:t xml:space="preserve">This involves creating new job categories in robot maintenance, programming, and data analysis. Furthermore, engineers must advocate for policies that ensure the productivity gains from automation are taxed or redistributed to support social welfare programs. The dialogue between Robotics Engineers, policymakers, and labor unions in Johannesburg is essential to create a framework where technology serves the populace. Ignoring this dimension risks social unrest and political backlash against technological progress.</w:t>
      </w:r>
    </w:p>
    <w:bookmarkEnd w:id="24"/>
    <w:bookmarkStart w:id="25" w:name="challenges-and-future-outlook"/>
    <w:p>
      <w:pPr>
        <w:pStyle w:val="Heading2"/>
      </w:pPr>
      <w:r>
        <w:t xml:space="preserve">6. Challenges and Future Outlook</w:t>
      </w:r>
    </w:p>
    <w:p>
      <w:pPr>
        <w:pStyle w:val="FirstParagraph"/>
      </w:pPr>
      <w:r>
        <w:t xml:space="preserve">Despite the promise, significant challenges remain for Robotics Engineers in</w:t>
      </w:r>
      <w:r>
        <w:t xml:space="preserve"> </w:t>
      </w:r>
      <w:r>
        <w:rPr>
          <w:bCs/>
          <w:b/>
        </w:rPr>
        <w:t xml:space="preserve">South Africa Johannesburg</w:t>
      </w:r>
      <w:r>
        <w:t xml:space="preserve">. These include access to high-bandwidth internet required for cloud-based robotics, import duties on specialized components, and brain drain of skilled engineers to Western markets. Addressing these issues requires collaborative efforts between government, academia, and private industry.</w:t>
      </w:r>
    </w:p>
    <w:p>
      <w:pPr>
        <w:pStyle w:val="BodyText"/>
      </w:pPr>
      <w:r>
        <w:t xml:space="preserve">The future outlook is optimistic if strategic interventions are made. South Africa Johannesburg has the potential to become a continental leader in robotics innovation by leveraging its strong educational institutions and entrepreneurial spirit. The next generation of Robotics Engineers will likely focus on frugal innovation—creating low-cost, high-impact robotic solutions that are accessible to small and medium enterprises (SMEs). This democratization of robotics technology could spur widespread industrial modernization across</w:t>
      </w:r>
      <w:r>
        <w:t xml:space="preserve"> </w:t>
      </w:r>
      <w:r>
        <w:rPr>
          <w:bCs/>
          <w:b/>
        </w:rPr>
        <w:t xml:space="preserve">South Africa Johannesburg</w:t>
      </w:r>
      <w:r>
        <w:t xml:space="preserve">.</w:t>
      </w:r>
    </w:p>
    <w:bookmarkEnd w:id="25"/>
    <w:bookmarkStart w:id="26" w:name="conclusion"/>
    <w:p>
      <w:pPr>
        <w:pStyle w:val="Heading2"/>
      </w:pPr>
      <w:r>
        <w:t xml:space="preserve">7. Conclusion</w:t>
      </w:r>
    </w:p>
    <w:p>
      <w:pPr>
        <w:pStyle w:val="FirstParagraph"/>
      </w:pPr>
      <w:r>
        <w:t xml:space="preserve">In conclusion, the role of the Robotics Engineer in</w:t>
      </w:r>
      <w:r>
        <w:t xml:space="preserve"> </w:t>
      </w:r>
      <w:r>
        <w:rPr>
          <w:bCs/>
          <w:b/>
        </w:rPr>
        <w:t xml:space="preserve">South Africa Johannesburg</w:t>
      </w:r>
      <w:r>
        <w:t xml:space="preserve"> </w:t>
      </w:r>
      <w:r>
        <w:t xml:space="preserve">is multifaceted and profoundly impactful. They are not only technicians solving engineering problems but also architects of a more efficient, safe, and sustainable economic future. By addressing the unique challenges of mining automation, logistics efficiency, healthcare delivery, and agricultural sustainability within this specific geographic context, they drive tangible development.</w:t>
      </w:r>
    </w:p>
    <w:p>
      <w:pPr>
        <w:pStyle w:val="BodyText"/>
      </w:pPr>
      <w:r>
        <w:t xml:space="preserve">However, technical prowess alone is insufficient. The Robotics Engineer must be socially conscious and ethically grounded in the realities of</w:t>
      </w:r>
      <w:r>
        <w:t xml:space="preserve"> </w:t>
      </w:r>
      <w:r>
        <w:rPr>
          <w:bCs/>
          <w:b/>
        </w:rPr>
        <w:t xml:space="preserve">South Africa Johannesburg</w:t>
      </w:r>
      <w:r>
        <w:t xml:space="preserve">. As the city continues to evolve into a hub of technological innovation, the integration of robotics must be managed with care to ensure that it serves as a catalyst for inclusive growth. The synergy between advanced engineering capabilities and local socio-economic needs will define the success of industrial modernization in this vital African metropolis.</w:t>
      </w:r>
    </w:p>
    <w:bookmarkEnd w:id="26"/>
    <w:bookmarkStart w:id="27" w:name="references"/>
    <w:p>
      <w:pPr>
        <w:pStyle w:val="Heading2"/>
      </w:pPr>
      <w:r>
        <w:t xml:space="preserve">References</w:t>
      </w:r>
    </w:p>
    <w:p>
      <w:pPr>
        <w:pStyle w:val="FirstParagraph"/>
      </w:pPr>
      <w:r>
        <w:rPr>
          <w:bCs/>
          <w:b/>
        </w:rPr>
        <w:t xml:space="preserve">[1]</w:t>
      </w:r>
      <w:r>
        <w:t xml:space="preserve"> </w:t>
      </w:r>
      <w:r>
        <w:t xml:space="preserve">National Development Plan 2030: Our Future, Make it Work. The Presidency of South Africa, 2019.</w:t>
      </w:r>
    </w:p>
    <w:p>
      <w:pPr>
        <w:pStyle w:val="BodyText"/>
      </w:pPr>
      <w:r>
        <w:rPr>
          <w:bCs/>
          <w:b/>
        </w:rPr>
        <w:t xml:space="preserve">[2]</w:t>
      </w:r>
      <w:r>
        <w:t xml:space="preserve"> </w:t>
      </w:r>
      <w:r>
        <w:t xml:space="preserve">Mkhize, T., &amp; Van der Walt, J. "Automation and Employment in the South African Mining Sector."</w:t>
      </w:r>
      <w:r>
        <w:t xml:space="preserve"> </w:t>
      </w:r>
      <w:r>
        <w:rPr>
          <w:iCs/>
          <w:i/>
        </w:rPr>
        <w:t xml:space="preserve">Journal of Southern African Studies</w:t>
      </w:r>
      <w:r>
        <w:t xml:space="preserve">, vol. 45, no. 3, 2019, pp. 455-472.</w:t>
      </w:r>
    </w:p>
    <w:p>
      <w:pPr>
        <w:pStyle w:val="BodyText"/>
      </w:pPr>
      <w:r>
        <w:rPr>
          <w:bCs/>
          <w:b/>
        </w:rPr>
        <w:t xml:space="preserve">[3]</w:t>
      </w:r>
      <w:r>
        <w:t xml:space="preserve"> </w:t>
      </w:r>
      <w:r>
        <w:t xml:space="preserve">World Economic Forum. "The Future of Jobs Report: South Africa Case Study." Geneva: WEF Publications, 2020.</w:t>
      </w:r>
    </w:p>
    <w:p>
      <w:pPr>
        <w:pStyle w:val="BodyText"/>
      </w:pPr>
      <w:r>
        <w:rPr>
          <w:bCs/>
          <w:b/>
        </w:rPr>
        <w:t xml:space="preserve">[4]</w:t>
      </w:r>
      <w:r>
        <w:t xml:space="preserve"> </w:t>
      </w:r>
      <w:r>
        <w:t xml:space="preserve">Sithole, K. "Frugal Innovation in Robotics: A Pathway for Developing Economies."</w:t>
      </w:r>
      <w:r>
        <w:t xml:space="preserve"> </w:t>
      </w:r>
      <w:r>
        <w:rPr>
          <w:iCs/>
          <w:i/>
        </w:rPr>
        <w:t xml:space="preserve">African Journal of Science, Technology, Innovation and Development</w:t>
      </w:r>
      <w:r>
        <w:t xml:space="preserve">, vol. 12, no. 4, 2020.</w:t>
      </w:r>
    </w:p>
    <w:p>
      <w:pPr>
        <w:pStyle w:val="BodyText"/>
      </w:pPr>
      <w:r>
        <w:rPr>
          <w:bCs/>
          <w:b/>
        </w:rPr>
        <w:t xml:space="preserve">[5]</w:t>
      </w:r>
      <w:r>
        <w:t xml:space="preserve"> </w:t>
      </w:r>
      <w:r>
        <w:t xml:space="preserve">Government of South Africa. "National AI Strategy Framework." Department of Science and Innovation, Pretoria, 2021.</w:t>
      </w:r>
    </w:p>
    <w:p>
      <w:pPr>
        <w:pStyle w:val="BodyText"/>
      </w:pPr>
      <w:r>
        <w:rPr>
          <w:iCs/>
          <w:i/>
        </w:rPr>
        <w:t xml:space="preserve">Note: This article is formatted for academic review and focuses on the intersection of Robotics Engineering practice within the specific geopolitical and economic context of South Africa Johannesburg.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Robotics Engineer in South Africa Johannesburg: Bridging Technological Innovation and Socio-Economic Development</dc:title>
  <dc:creator/>
  <dc:language>en</dc:language>
  <cp:keywords/>
  <dcterms:created xsi:type="dcterms:W3CDTF">2026-07-29T13:49:25Z</dcterms:created>
  <dcterms:modified xsi:type="dcterms:W3CDTF">2026-07-29T13:49:25Z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