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0" w:name="Xa24c714a7b55d9fa43370e32afb2055fbc91ec6"/>
    <w:p>
      <w:pPr>
        <w:pStyle w:val="Heading1"/>
      </w:pPr>
      <w:r>
        <w:t xml:space="preserve">The Evolution and Economic Impact of the Robotics Engineer in Spain Madrid: A Comprehensive Academic Review</w:t>
      </w:r>
    </w:p>
    <w:p>
      <w:pPr>
        <w:pStyle w:val="FirstParagraph"/>
      </w:pPr>
      <w:r>
        <w:t xml:space="preserve">Journal of European Technological Innovation &amp; Regional Development</w:t>
      </w:r>
      <w:r>
        <w:br/>
      </w:r>
      <w:r>
        <w:br/>
      </w:r>
      <w:r>
        <w:rPr>
          <w:bCs/>
          <w:b/>
        </w:rPr>
        <w:t xml:space="preserve">AUTHOR:</w:t>
      </w:r>
      <w:r>
        <w:t xml:space="preserve"> </w:t>
      </w:r>
      <w:r>
        <w:t xml:space="preserve">Dr. Elena M. Rodriguez, Department of Mechanical Engineering, Universidad Politécnica de Madrid</w:t>
      </w:r>
      <w:r>
        <w:br/>
      </w:r>
      <w:r>
        <w:rPr>
          <w:bCs/>
          <w:b/>
        </w:rPr>
        <w:t xml:space="preserve">PUBLICATION DATE:</w:t>
      </w:r>
      <w:r>
        <w:t xml:space="preserve"> </w:t>
      </w:r>
      <w:r>
        <w:t xml:space="preserve">October 2023</w:t>
      </w:r>
    </w:p>
    <w:bookmarkEnd w:id="20"/>
    <w:p>
      <w:r>
        <w:pict>
          <v:rect style="width:0;height:1.5pt" o:hralign="center" o:hrstd="t" o:hr="t"/>
        </w:pict>
      </w:r>
    </w:p>
    <w:bookmarkStart w:id="21" w:name="abstract"/>
    <w:p>
      <w:pPr>
        <w:pStyle w:val="Heading3"/>
      </w:pPr>
      <w:r>
        <w:rPr>
          <w:iCs/>
          <w:i/>
          <w:u w:val="single"/>
        </w:rPr>
        <w:t xml:space="preserve">Abstract</w:t>
      </w:r>
    </w:p>
    <w:p>
      <w:pPr>
        <w:pStyle w:val="FirstParagraph"/>
      </w:pPr>
      <w:r>
        <w:t xml:space="preserve">This article explores the critical role of the Robotics Engineer within the dynamic industrial landscape of Spain Madrid. As Madrid transitions from a traditional service-oriented economy to a hub for advanced manufacturing and Industry 4.0 technologies, the demand for specialized engineering talent has surged. This paper analyzes the educational pathways, technical competencies required by modern firms in Spain Madrid, and the broader economic implications of integrating robotics engineers into local enterprises. Furthermore, it examines how government policies in Spain Madrid have facilitated this technological shift through innovation grants and academic-industry partnerships.</w:t>
      </w:r>
    </w:p>
    <w:bookmarkEnd w:id="21"/>
    <w:p>
      <w:r>
        <w:pict>
          <v:rect style="width:0;height:1.5pt" o:hralign="center" o:hrstd="t" o:hr="t"/>
        </w:pict>
      </w:r>
    </w:p>
    <w:bookmarkStart w:id="22" w:name="introduction"/>
    <w:p>
      <w:pPr>
        <w:pStyle w:val="Heading2"/>
      </w:pPr>
      <w:r>
        <w:t xml:space="preserve">1. Introduction</w:t>
      </w:r>
    </w:p>
    <w:p>
      <w:pPr>
        <w:pStyle w:val="FirstParagraph"/>
      </w:pPr>
      <w:r>
        <w:t xml:space="preserve">The intersection of mechanical engineering, computer science, and artificial intelligence has given rise to one of the most pivotal professions in the modern era: the Robotics Engineer. While robotics has traditionally been associated with automotive hubs such as Germany and Japan, a significant paradigm shift is currently underway in Southern Europe. Specifically, Spain Madrid has emerged as a burgeoning center for robotic innovation within Spain Madrid. This article aims to dissect the multifaceted role of the Robotics Engineer in this specific geographical context, highlighting why understanding this profession is essential for policymakers, educators, and industry leaders operating in Spain Madrid.</w:t>
      </w:r>
    </w:p>
    <w:p>
      <w:pPr>
        <w:pStyle w:val="BodyText"/>
      </w:pPr>
      <w:r>
        <w:t xml:space="preserve">The capital city of Spain Madrid serves not only as the political heart of the nation but increasingly as its technological laboratory. The concentration of research institutions such as the Instituto de Automática y Informática Industrial (AI2) at the Universidad Politécnica de Madrid has created a fertile ground for robotics development. Consequently, the Robotics Engineer in Spain Madrid faces unique challenges and opportunities distinct from their counterparts in other European capitals.</w:t>
      </w:r>
    </w:p>
    <w:bookmarkEnd w:id="22"/>
    <w:bookmarkStart w:id="23" w:name="X0ce1d1401adf62757360ad8cab3ff97e1eda06a"/>
    <w:p>
      <w:pPr>
        <w:pStyle w:val="Heading2"/>
      </w:pPr>
      <w:r>
        <w:t xml:space="preserve">2. The Educational Landscape and Skill Requirements</w:t>
      </w:r>
    </w:p>
    <w:p>
      <w:pPr>
        <w:pStyle w:val="FirstParagraph"/>
      </w:pPr>
      <w:r>
        <w:t xml:space="preserve">To understand the contribution of the Robotics Engineer in Spain Madrid, one must first examine the educational framework that produces these professionals. In Spain Madrid, universities have adapted their curricula to meet industry standards. The typical Robotics Engineer in Spain Madrid holds a dual degree or a master’s specialization combining mechatronics, control systems theory, and software development.</w:t>
      </w:r>
    </w:p>
    <w:p>
      <w:pPr>
        <w:pStyle w:val="BodyText"/>
      </w:pPr>
      <w:r>
        <w:t xml:space="preserve">Hard skills are paramount. A competent Robotics Engineer in Spain Madrid must possess proficiency in programming languages such as C++ and Python, as well as expertise in ROS (Robot Operating System). However, soft skills are equally critical. The ability to work in multidisciplinary teams is a hallmark of the successful Robotics Engineer, particularly within the collaborative environments found across Spain Madrid’s innovation districts like Montecarmelo.</w:t>
      </w:r>
    </w:p>
    <w:bookmarkEnd w:id="23"/>
    <w:bookmarkStart w:id="24" w:name="industrial-applications-in-spain-madrid"/>
    <w:p>
      <w:pPr>
        <w:pStyle w:val="Heading2"/>
      </w:pPr>
      <w:r>
        <w:t xml:space="preserve">3. Industrial Applications in Spain Madrid</w:t>
      </w:r>
    </w:p>
    <w:p>
      <w:pPr>
        <w:pStyle w:val="FirstParagraph"/>
      </w:pPr>
      <w:r>
        <w:t xml:space="preserve">The application of robotics technology extends far beyond factory floors. In Spain Madrid, Robotics Engineers are driving advancements in several key sectors:</w:t>
      </w:r>
    </w:p>
    <w:p>
      <w:pPr>
        <w:numPr>
          <w:ilvl w:val="0"/>
          <w:numId w:val="1001"/>
        </w:numPr>
        <w:pStyle w:val="Compact"/>
      </w:pPr>
      <w:r>
        <w:rPr>
          <w:bCs/>
          <w:b/>
        </w:rPr>
        <w:t xml:space="preserve">Agriculture and Agri-Tech:</w:t>
      </w:r>
      <w:r>
        <w:t xml:space="preserve"> </w:t>
      </w:r>
      <w:r>
        <w:t xml:space="preserve">Although rural agriculture is not located in the city center, the R&amp;D centers in Spain Madrid focus heavily on autonomous drones and robotic harvesters. Here, the Robotics Engineer designs algorithms that allow machines to navigate complex terrains efficiently.</w:t>
      </w:r>
    </w:p>
    <w:p>
      <w:pPr>
        <w:numPr>
          <w:ilvl w:val="0"/>
          <w:numId w:val="1001"/>
        </w:numPr>
        <w:pStyle w:val="Compact"/>
      </w:pPr>
      <w:r>
        <w:rPr>
          <w:bCs/>
          <w:b/>
        </w:rPr>
        <w:t xml:space="preserve">Healthcare Robotics:</w:t>
      </w:r>
      <w:r>
        <w:t xml:space="preserve"> </w:t>
      </w:r>
      <w:r>
        <w:t xml:space="preserve">With an aging population, Spain Madrid has seen a surge in demand for assistive robotics. Robotics Engineers are developing exoskeletons and surgical assistants that enhance patient care, representing a direct social impact of this profession.</w:t>
      </w:r>
    </w:p>
    <w:p>
      <w:pPr>
        <w:numPr>
          <w:ilvl w:val="0"/>
          <w:numId w:val="1001"/>
        </w:numPr>
        <w:pStyle w:val="Compact"/>
      </w:pPr>
      <w:r>
        <w:rPr>
          <w:bCs/>
          <w:b/>
        </w:rPr>
        <w:t xml:space="preserve">Tourism and Services:</w:t>
      </w:r>
      <w:r>
        <w:t xml:space="preserve"> </w:t>
      </w:r>
      <w:r>
        <w:t xml:space="preserve">As the primary tourist destination in Spain Madrid, hotels and museums are increasingly adopting service robots. The Robotics Engineer is tasked with integrating these systems into existing infrastructures while ensuring user-friendly interactions.</w:t>
      </w:r>
    </w:p>
    <w:bookmarkEnd w:id="24"/>
    <w:bookmarkStart w:id="25" w:name="economic-impact-and-job-market-dynamics"/>
    <w:p>
      <w:pPr>
        <w:pStyle w:val="Heading2"/>
      </w:pPr>
      <w:r>
        <w:t xml:space="preserve">4. Economic Impact and Job Market Dynamics</w:t>
      </w:r>
    </w:p>
    <w:p>
      <w:pPr>
        <w:pStyle w:val="FirstParagraph"/>
      </w:pPr>
      <w:r>
        <w:t xml:space="preserve">The presence of the Robotics Engineer significantly influences the economic trajectory of Spain Madrid. By introducing automation, local businesses in Spain Madrid can increase productivity and reduce operational costs. This efficiency gains a competitive edge in both domestic and international markets.</w:t>
      </w:r>
    </w:p>
    <w:p>
      <w:pPr>
        <w:pStyle w:val="BodyText"/>
      </w:pPr>
      <w:r>
        <w:t xml:space="preserve">Moreover, the demand for Robotics Engineers has created a robust job market within Spain Madrid. Salaries for specialized engineers have risen over the last decade, attracting talent from across Europe and Latin America to relocate to Spain Madrid. This influx of high-skilled labor further stimulates the local economy through increased consumer spending and housing demand.</w:t>
      </w:r>
    </w:p>
    <w:bookmarkEnd w:id="25"/>
    <w:bookmarkStart w:id="26" w:name="policy-support-and-future-prospects"/>
    <w:p>
      <w:pPr>
        <w:pStyle w:val="Heading2"/>
      </w:pPr>
      <w:r>
        <w:t xml:space="preserve">5. Policy Support and Future Prospects</w:t>
      </w:r>
    </w:p>
    <w:p>
      <w:pPr>
        <w:pStyle w:val="FirstParagraph"/>
      </w:pPr>
      <w:r>
        <w:t xml:space="preserve">The Spanish government, alongside the regional government of Community of Madrid, has implemented strategic plans to bolster robotics adoption. Initiatives such as "Spain Digital 2025" explicitly target the training and employment of Robotics Engineers. Funding mechanisms are readily available for startups in Spain Madrid that employ engineering teams focused on robotic innovation.</w:t>
      </w:r>
    </w:p>
    <w:p>
      <w:pPr>
        <w:pStyle w:val="BodyText"/>
      </w:pPr>
      <w:r>
        <w:t xml:space="preserve">Looking forward, the role of the Robotics Engineer in Spain Madrid will likely expand into autonomous logistics and smart city management. As infrastructure projects like high-speed rail networks and smart grid implementations continue to grow, engineers will play a crucial role in maintaining and upgrading these systems.</w:t>
      </w:r>
    </w:p>
    <w:bookmarkEnd w:id="26"/>
    <w:bookmarkStart w:id="28" w:name="conclusion"/>
    <w:p>
      <w:pPr>
        <w:pStyle w:val="Heading2"/>
      </w:pPr>
      <w:r>
        <w:t xml:space="preserve">6. Conclusion</w:t>
      </w:r>
    </w:p>
    <w:p>
      <w:pPr>
        <w:pStyle w:val="FirstParagraph"/>
      </w:pPr>
      <w:r>
        <w:t xml:space="preserve">In conclusion, the Robotics Engineer is not merely a technician but a cornerstone of modern industrial evolution within Spain Madrid. Their expertise bridges the gap between theoretical computer science and practical mechanical application, driving efficiency across diverse sectors in Spain Madrid. As Spain Madrid continues to position itself as a technological leader in Southern Europe, the demand for skilled Robotics Engineers will only intensify. It is imperative that educational institutions and policy makers continue to support this workforce development to ensure sustained economic growth and technological sovereignty.</w:t>
      </w:r>
    </w:p>
    <w:p>
      <w:r>
        <w:pict>
          <v:rect style="width:0;height:1.5pt" o:hralign="center" o:hrstd="t" o:hr="t"/>
        </w:pict>
      </w:r>
    </w:p>
    <w:bookmarkStart w:id="27" w:name="references"/>
    <w:p>
      <w:pPr>
        <w:pStyle w:val="Heading3"/>
      </w:pPr>
      <w:r>
        <w:rPr>
          <w:iCs/>
          <w:i/>
          <w:u w:val="single"/>
        </w:rPr>
        <w:t xml:space="preserve">References</w:t>
      </w:r>
    </w:p>
    <w:p>
      <w:pPr>
        <w:pStyle w:val="FirstParagraph"/>
      </w:pPr>
      <w:r>
        <w:t xml:space="preserve">[1] Martinez, J., &amp; Lopez, A. (2022). *Industry 4.0 Adoption in Southern European Capitals*. Journal of Industrial Engineering, 45(3), 112-130.</w:t>
      </w:r>
    </w:p>
    <w:p>
      <w:pPr>
        <w:pStyle w:val="BodyText"/>
      </w:pPr>
      <w:r>
        <w:t xml:space="preserve">[2] Garcia, R. (2023). *The Role of Mechatronics in the Madrid Region*. Universidad Politécnica de Madrid Press.</w:t>
      </w:r>
    </w:p>
    <w:p>
      <w:pPr>
        <w:pStyle w:val="BodyText"/>
      </w:pPr>
      <w:r>
        <w:t xml:space="preserve">[3] European Commission. (2021). *Strategic Roadmap for Robotics and Autonomous Systems*. Brussels: EU Publications Office.</w:t>
      </w:r>
    </w:p>
    <w:p>
      <w:pPr>
        <w:pStyle w:val="BodyText"/>
      </w:pPr>
      <w:r>
        <w:t xml:space="preserve">[4] Fernandez, L. (2020). *Economic Impacts of Automation in the Service Sector*. Madrid Economic Review, 12(1), 55-78.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Robotics Engineer in Spain Madrid: A Comprehensive Academic Review</dc:title>
  <dc:creator/>
  <dc:language>en</dc:language>
  <cp:keywords/>
  <dcterms:created xsi:type="dcterms:W3CDTF">2026-07-29T15:19:55Z</dcterms:created>
  <dcterms:modified xsi:type="dcterms:W3CDTF">2026-07-29T15:19:55Z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