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Sudan:</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Pathways</w:t>
      </w:r>
      <w:r>
        <w:t xml:space="preserve"> </w:t>
      </w:r>
      <w:r>
        <w:t xml:space="preserve">for</w:t>
      </w:r>
      <w:r>
        <w:t xml:space="preserve"> </w:t>
      </w:r>
      <w:r>
        <w:t xml:space="preserve">Development</w:t>
      </w:r>
      <w:r>
        <w:t xml:space="preserve"> </w:t>
      </w:r>
      <w:r>
        <w:t xml:space="preserve">in</w:t>
      </w:r>
      <w:r>
        <w:t xml:space="preserve"> </w:t>
      </w:r>
      <w:r>
        <w:t xml:space="preserve">Khartoum</w:t>
      </w:r>
    </w:p>
    <w:bookmarkStart w:id="20" w:name="Xb6afefe84767251635e1bbe9fc4ce10e879a5c8"/>
    <w:p>
      <w:pPr>
        <w:pStyle w:val="Heading1"/>
      </w:pPr>
      <w:r>
        <w:t xml:space="preserve">The Emergence of Robotics Engineering in Sudan: Challenges, Opportunities, and Strategic Pathways for Development in Khartoum</w:t>
      </w:r>
    </w:p>
    <w:p>
      <w:pPr>
        <w:pStyle w:val="FirstParagraph"/>
      </w:pPr>
      <w:r>
        <w:rPr>
          <w:iCs/>
          <w:i/>
          <w:bCs/>
          <w:b/>
        </w:rPr>
        <w:t xml:space="preserve">The Journal of African Technological Advancement</w:t>
      </w:r>
      <w:r>
        <w:br/>
      </w:r>
      <w:r>
        <w:t xml:space="preserve">Vol. 12, Issue 3 | October 2023 | DOI: 10.xxxx/jata.2023.045</w:t>
      </w:r>
    </w:p>
    <w:bookmarkEnd w:id="20"/>
    <w:p>
      <w:r>
        <w:pict>
          <v:rect style="width:0;height:1.5pt" o:hralign="center" o:hrstd="t" o:hr="t"/>
        </w:pict>
      </w:r>
    </w:p>
    <w:bookmarkStart w:id="21" w:name="abstract"/>
    <w:p>
      <w:pPr>
        <w:pStyle w:val="Heading3"/>
      </w:pPr>
      <w:r>
        <w:rPr>
          <w:bCs/>
          <w:b/>
        </w:rPr>
        <w:t xml:space="preserve">Abstract</w:t>
      </w:r>
    </w:p>
    <w:p>
      <w:pPr>
        <w:pStyle w:val="FirstParagraph"/>
      </w:pPr>
      <w:r>
        <w:t xml:space="preserve">This article examines the nascent but critical field of Robotics Engineering within the context of Sudan, specifically focusing on its potential development in the capital city, Khartoum. As global technological paradigms shift toward automation and artificial intelligence, Sudan stands at a pivotal juncture. This paper analyzes the current state of robotics education and industry in Khartoum, identifying systemic barriers such as infrastructure deficits and funding gaps. Conversely, it highlights unique opportunities in agriculture, healthcare logistics, and humanitarian aid reconstruction. The study proposes a strategic framework for integrating Robotics Engineering into national development goals through public-private partnerships and international collaboration. By leveraging the intellectual capital of Khartoum’s universities and the urgent socio-economic needs of Sudan post-conflict, this article argues that Robotics Engineering can serve as a catalyst for sustainable economic recovery and regional technological sovereignty.</w:t>
      </w:r>
    </w:p>
    <w:bookmarkEnd w:id="21"/>
    <w:bookmarkStart w:id="22" w:name="introduction"/>
    <w:p>
      <w:pPr>
        <w:pStyle w:val="Heading3"/>
      </w:pPr>
      <w:r>
        <w:rPr>
          <w:bCs/>
          <w:b/>
        </w:rPr>
        <w:t xml:space="preserve">1. Introduction</w:t>
      </w:r>
    </w:p>
    <w:p>
      <w:pPr>
        <w:pStyle w:val="FirstParagraph"/>
      </w:pPr>
      <w:r>
        <w:t xml:space="preserve">The intersection of engineering innovation and national development is most visible in the rapid proliferation of robotics across emerging markets. For Sudan, a nation rich in natural resources yet constrained by geopolitical instability and infrastructural challenges, the integration of advanced technology represents both a necessity and a hope for resilience. Robotics Engineering, defined as the multidisciplinary field combining mechanical engineering, electrical engineering, computer science, and artificial intelligence to design automated systems,</w:t>
      </w:r>
      <w:r>
        <w:rPr>
          <w:bCs/>
          <w:b/>
        </w:rPr>
        <w:t xml:space="preserve">Robotics Engineer</w:t>
      </w:r>
      <w:r>
        <w:t xml:space="preserve"> </w:t>
      </w:r>
      <w:r>
        <w:t xml:space="preserve">professionals are becoming increasingly vital assets in modernizing economies.</w:t>
      </w:r>
    </w:p>
    <w:p>
      <w:pPr>
        <w:pStyle w:val="BodyText"/>
      </w:pPr>
      <w:r>
        <w:t xml:space="preserve">In the specific context of</w:t>
      </w:r>
      <w:r>
        <w:t xml:space="preserve"> </w:t>
      </w:r>
      <w:r>
        <w:rPr>
          <w:bCs/>
          <w:b/>
        </w:rPr>
        <w:t xml:space="preserve">Sudan Khartoum</w:t>
      </w:r>
      <w:r>
        <w:t xml:space="preserve">, the capital city serves as the primary hub for higher education and administrative control. It is here that the foundations for a new technological sector must be laid. While cities like Nairobi, Cape Town, and Lagos have made strides in their respective tech ecosystems, Khartoum has historically lagged in heavy engineering sectors due to prolonged economic sanctions and internal conflict. However, the post-conflict reconstruction phase presents a unique window of opportunity. This article explores how</w:t>
      </w:r>
      <w:r>
        <w:t xml:space="preserve"> </w:t>
      </w:r>
      <w:r>
        <w:rPr>
          <w:bCs/>
          <w:b/>
        </w:rPr>
        <w:t xml:space="preserve">Robotics Engineer</w:t>
      </w:r>
      <w:r>
        <w:t xml:space="preserve"> </w:t>
      </w:r>
      <w:r>
        <w:t xml:space="preserve">training programs can be tailored to address local challenges in</w:t>
      </w:r>
      <w:r>
        <w:t xml:space="preserve"> </w:t>
      </w:r>
      <w:r>
        <w:rPr>
          <w:bCs/>
          <w:b/>
        </w:rPr>
        <w:t xml:space="preserve">Sudan Khartoum</w:t>
      </w:r>
      <w:r>
        <w:t xml:space="preserve">, transforming the city from a recipient of aid into a center for technological innovation.</w:t>
      </w:r>
    </w:p>
    <w:bookmarkEnd w:id="22"/>
    <w:bookmarkStart w:id="23" w:name="Xd7f9f1c2cd4e079af9ec8a41d552c666197dcd5"/>
    <w:p>
      <w:pPr>
        <w:pStyle w:val="Heading3"/>
      </w:pPr>
      <w:r>
        <w:rPr>
          <w:bCs/>
          <w:b/>
        </w:rPr>
        <w:t xml:space="preserve">2. The Current Landscape of Robotics Engineering in Khartoum</w:t>
      </w:r>
    </w:p>
    <w:p>
      <w:pPr>
        <w:pStyle w:val="FirstParagraph"/>
      </w:pPr>
      <w:r>
        <w:t xml:space="preserve">The ecosystem for Robotics Engineering in</w:t>
      </w:r>
      <w:r>
        <w:t xml:space="preserve"> </w:t>
      </w:r>
      <w:r>
        <w:rPr>
          <w:bCs/>
          <w:b/>
        </w:rPr>
        <w:t xml:space="preserve">Sudan Khartoum</w:t>
      </w:r>
      <w:r>
        <w:t xml:space="preserve"> </w:t>
      </w:r>
      <w:r>
        <w:t xml:space="preserve">is currently fragmented but possesses significant latent potential. The University of Khartoum, the country’s oldest and most prestigious institution, offers degree programs in Mechanical and Electrical Engineering. However, specialized courses dedicated explicitly to robotics are scarce. Most instruction remains theoretical, with limited access to advanced laboratory equipment such as 3D printers, CNC machines, or sensor arrays.</w:t>
      </w:r>
    </w:p>
    <w:p>
      <w:pPr>
        <w:pStyle w:val="BodyText"/>
      </w:pPr>
      <w:r>
        <w:t xml:space="preserve">Furthermore, the role of the</w:t>
      </w:r>
      <w:r>
        <w:t xml:space="preserve"> </w:t>
      </w:r>
      <w:r>
        <w:rPr>
          <w:bCs/>
          <w:b/>
        </w:rPr>
        <w:t xml:space="preserve">Robotics Engineer</w:t>
      </w:r>
      <w:r>
        <w:t xml:space="preserve"> </w:t>
      </w:r>
      <w:r>
        <w:t xml:space="preserve">in Sudan is not yet a recognized professional title in the national labor market. Instead, these skills are dispersed among generalist engineers who often lack access to continuous professional development. The brain drain phenomenon has seen many skilled engineers emigrate due to economic instability and security concerns, creating a vacuum of expertise within</w:t>
      </w:r>
      <w:r>
        <w:t xml:space="preserve"> </w:t>
      </w:r>
      <w:r>
        <w:rPr>
          <w:bCs/>
          <w:b/>
        </w:rPr>
        <w:t xml:space="preserve">Sudan Khartoum</w:t>
      </w:r>
      <w:r>
        <w:t xml:space="preserve">. Despite these challenges, a grassroots movement of young innovators and independent developers is emerging, utilizing open-source hardware like Arduino and Raspberry Pi to create low-cost solutions for local problems.</w:t>
      </w:r>
    </w:p>
    <w:bookmarkEnd w:id="23"/>
    <w:bookmarkStart w:id="27" w:name="X62d2ead5daa7589903ec2fc3b3fc0e7cdb3e11e"/>
    <w:p>
      <w:pPr>
        <w:pStyle w:val="Heading3"/>
      </w:pPr>
      <w:r>
        <w:rPr>
          <w:bCs/>
          <w:b/>
        </w:rPr>
        <w:t xml:space="preserve">3. Strategic Applications: Why Sudan Needs Robotics</w:t>
      </w:r>
    </w:p>
    <w:p>
      <w:pPr>
        <w:pStyle w:val="FirstParagraph"/>
      </w:pPr>
      <w:r>
        <w:t xml:space="preserve">The application of Robotics Engineering in Sudan is not merely about technological prestige; it is about solving existential challenges. In</w:t>
      </w:r>
      <w:r>
        <w:t xml:space="preserve"> </w:t>
      </w:r>
      <w:r>
        <w:rPr>
          <w:bCs/>
          <w:b/>
        </w:rPr>
        <w:t xml:space="preserve">Sudan Khartoum</w:t>
      </w:r>
      <w:r>
        <w:t xml:space="preserve">, and the wider nation, several sectors stand to benefit immensely from robotic integration:</w:t>
      </w:r>
    </w:p>
    <w:bookmarkStart w:id="24" w:name="agriculture-and-food-security"/>
    <w:p>
      <w:pPr>
        <w:pStyle w:val="Heading4"/>
      </w:pPr>
      <w:r>
        <w:rPr>
          <w:bCs/>
          <w:b/>
        </w:rPr>
        <w:t xml:space="preserve">3.1 Agriculture and Food Security</w:t>
      </w:r>
    </w:p>
    <w:p>
      <w:pPr>
        <w:pStyle w:val="FirstParagraph"/>
      </w:pPr>
      <w:r>
        <w:t xml:space="preserve">Agriculture remains the backbone of Sudan’s economy. However, climate change, erratic rainfall patterns, and soil degradation threaten food security. Robotics Engineers can develop autonomous tractors for precision farming, drone systems for crop monitoring and pesticide application, and robotic harvesters to reduce post-harvest losses. In Khartoum’s peri-urban agricultural zones, small-scale robotic solutions could optimize water usage through smart irrigation systems connected to IoT networks.</w:t>
      </w:r>
    </w:p>
    <w:bookmarkEnd w:id="24"/>
    <w:bookmarkStart w:id="25" w:name="healthcare-logistics"/>
    <w:p>
      <w:pPr>
        <w:pStyle w:val="Heading4"/>
      </w:pPr>
      <w:r>
        <w:rPr>
          <w:bCs/>
          <w:b/>
        </w:rPr>
        <w:t xml:space="preserve">3.2 Healthcare Logistics</w:t>
      </w:r>
    </w:p>
    <w:p>
      <w:pPr>
        <w:pStyle w:val="FirstParagraph"/>
      </w:pPr>
      <w:r>
        <w:t xml:space="preserve">The healthcare infrastructure in Sudan has suffered significant damage during recent conflicts. Robotics Engineers can design autonomous delivery drones to transport blood samples, vaccines, and medical supplies to remote areas that are difficult to reach due to poor road networks or security checkpoints. In Khartoum’s hospitals, robotic systems could assist in disinfection protocols using UV-C light robots or handle hazardous waste management, thereby reducing the burden on overworked medical staff.</w:t>
      </w:r>
    </w:p>
    <w:bookmarkEnd w:id="25"/>
    <w:bookmarkStart w:id="26" w:name="reconstruction-and-urban-planning"/>
    <w:p>
      <w:pPr>
        <w:pStyle w:val="Heading4"/>
      </w:pPr>
      <w:r>
        <w:rPr>
          <w:bCs/>
          <w:b/>
        </w:rPr>
        <w:t xml:space="preserve">3.3 Reconstruction and Urban Planning</w:t>
      </w:r>
    </w:p>
    <w:p>
      <w:pPr>
        <w:pStyle w:val="FirstParagraph"/>
      </w:pPr>
      <w:r>
        <w:t xml:space="preserve">Khartoum faces the monumental task of rebuilding damaged infrastructure. Robotics can play a crucial role in demolition, debris removal, and construction monitoring. Autonomous surveying drones can map urban areas to plan efficient reconstruction efforts, while robotic arms could assist in building lightweight housing units quickly and cost-effectively.</w:t>
      </w:r>
    </w:p>
    <w:bookmarkEnd w:id="26"/>
    <w:bookmarkEnd w:id="27"/>
    <w:bookmarkStart w:id="28" w:name="barriers-to-development"/>
    <w:p>
      <w:pPr>
        <w:pStyle w:val="Heading3"/>
      </w:pPr>
      <w:r>
        <w:rPr>
          <w:bCs/>
          <w:b/>
        </w:rPr>
        <w:t xml:space="preserve">4. Barriers to Development</w:t>
      </w:r>
    </w:p>
    <w:p>
      <w:pPr>
        <w:pStyle w:val="FirstParagraph"/>
      </w:pPr>
      <w:r>
        <w:t xml:space="preserve">Despite the clear benefits, several barriers hinder the growth of Robotics Engineering in Sudan. The primary challenge is infrastructure instability, including frequent power outages that disrupt laboratory operations and charging cycles for robotic devices. Secondly, there is a severe shortage of specialized materials and components due to import restrictions and high tariffs. A</w:t>
      </w:r>
      <w:r>
        <w:t xml:space="preserve"> </w:t>
      </w:r>
      <w:r>
        <w:rPr>
          <w:bCs/>
          <w:b/>
        </w:rPr>
        <w:t xml:space="preserve">Robotics Engineer</w:t>
      </w:r>
      <w:r>
        <w:t xml:space="preserve"> </w:t>
      </w:r>
      <w:r>
        <w:t xml:space="preserve">in Khartoum often struggles to source specific microcontrollers or actuators, forcing reliance on slow informal imports.</w:t>
      </w:r>
    </w:p>
    <w:p>
      <w:pPr>
        <w:pStyle w:val="BodyText"/>
      </w:pPr>
      <w:r>
        <w:t xml:space="preserve">Culturally, there is also a perception gap. Robotics is often viewed as a luxury technology relevant only to wealthy nations or military applications, rather than a tool for socioeconomic development. This mindset must be shifted among policymakers and educational leaders in</w:t>
      </w:r>
      <w:r>
        <w:t xml:space="preserve"> </w:t>
      </w:r>
      <w:r>
        <w:rPr>
          <w:bCs/>
          <w:b/>
        </w:rPr>
        <w:t xml:space="preserve">Sudan Khartoum</w:t>
      </w:r>
      <w:r>
        <w:t xml:space="preserve"> </w:t>
      </w:r>
      <w:r>
        <w:t xml:space="preserve">to prioritize engineering education as a key pillar of national recovery.</w:t>
      </w:r>
    </w:p>
    <w:bookmarkEnd w:id="28"/>
    <w:bookmarkStart w:id="29" w:name="a-framework-for-growth-recommendations"/>
    <w:p>
      <w:pPr>
        <w:pStyle w:val="Heading3"/>
      </w:pPr>
      <w:r>
        <w:rPr>
          <w:bCs/>
          <w:b/>
        </w:rPr>
        <w:t xml:space="preserve">5. A Framework for Growth: Recommendations</w:t>
      </w:r>
    </w:p>
    <w:p>
      <w:pPr>
        <w:pStyle w:val="FirstParagraph"/>
      </w:pPr>
      <w:r>
        <w:t xml:space="preserve">To harness the potential of Robotics Engineering in Sudan, a multi-faceted approach is required:</w:t>
      </w:r>
    </w:p>
    <w:p>
      <w:pPr>
        <w:numPr>
          <w:ilvl w:val="0"/>
          <w:numId w:val="1001"/>
        </w:numPr>
        <w:pStyle w:val="Compact"/>
      </w:pPr>
      <w:r>
        <w:rPr>
          <w:bCs/>
          <w:b/>
        </w:rPr>
        <w:t xml:space="preserve">Educational Curriculum Reform:</w:t>
      </w:r>
      <w:r>
        <w:t xml:space="preserve"> </w:t>
      </w:r>
      <w:r>
        <w:t xml:space="preserve">Khartoum universities must update their engineering curricula to include robotics, AI, and machine learning as core components. Partnerships with international institutions can facilitate faculty exchange programs and access to digital learning resources.</w:t>
      </w:r>
    </w:p>
    <w:p>
      <w:pPr>
        <w:numPr>
          <w:ilvl w:val="0"/>
          <w:numId w:val="1001"/>
        </w:numPr>
        <w:pStyle w:val="Compact"/>
      </w:pPr>
      <w:r>
        <w:rPr>
          <w:bCs/>
          <w:b/>
        </w:rPr>
        <w:t xml:space="preserve">Centers of Excellence:</w:t>
      </w:r>
      <w:r>
        <w:t xml:space="preserve"> </w:t>
      </w:r>
      <w:r>
        <w:t xml:space="preserve">The establishment of dedicated Robotics Hubs in Khartoum is essential. These hubs would provide shared workspace, advanced equipment, and mentorship for students and startups. Government incentives should be offered to private sector companies that invest in these facilities.</w:t>
      </w:r>
    </w:p>
    <w:p>
      <w:pPr>
        <w:numPr>
          <w:ilvl w:val="0"/>
          <w:numId w:val="1001"/>
        </w:numPr>
        <w:pStyle w:val="Compact"/>
      </w:pPr>
      <w:r>
        <w:rPr>
          <w:bCs/>
          <w:b/>
        </w:rPr>
        <w:t xml:space="preserve">Policy Support:</w:t>
      </w:r>
      <w:r>
        <w:t xml:space="preserve"> </w:t>
      </w:r>
      <w:r>
        <w:t xml:space="preserve">The Sudanese government needs to implement tax exemptions for the import of educational robotics kits and components. Regulatory frameworks should be updated to allow the testing of autonomous drones and vehicles in designated urban zones within Khartoum.</w:t>
      </w:r>
    </w:p>
    <w:p>
      <w:pPr>
        <w:numPr>
          <w:ilvl w:val="0"/>
          <w:numId w:val="1001"/>
        </w:numPr>
        <w:pStyle w:val="Compact"/>
      </w:pPr>
      <w:r>
        <w:rPr>
          <w:bCs/>
          <w:b/>
        </w:rPr>
        <w:t xml:space="preserve">International Collaboration:</w:t>
      </w:r>
      <w:r>
        <w:t xml:space="preserve"> </w:t>
      </w:r>
      <w:r>
        <w:t xml:space="preserve">Leveraging diaspora networks is crucial. Robotics Engineers abroad can contribute remotely or return temporarily to mentor local teams. International NGOs focused on humanitarian aid should also engage local engineering firms to develop context-appropriate robotic solutions.</w:t>
      </w:r>
    </w:p>
    <w:bookmarkEnd w:id="29"/>
    <w:bookmarkStart w:id="30" w:name="conclusion"/>
    <w:p>
      <w:pPr>
        <w:pStyle w:val="Heading3"/>
      </w:pPr>
      <w:r>
        <w:rPr>
          <w:bCs/>
          <w:b/>
        </w:rPr>
        <w:t xml:space="preserve">6. Conclusion</w:t>
      </w:r>
    </w:p>
    <w:p>
      <w:pPr>
        <w:pStyle w:val="FirstParagraph"/>
      </w:pPr>
      <w:r>
        <w:t xml:space="preserve">The emergence of Robotics Engineering in Sudan is not a distant aspiration but an immediate necessity for sustainable development. Khartoum, with its concentration of academic institutions and central logistical importance, is the ideal launchpad for this technological revolution. By empowering local</w:t>
      </w:r>
      <w:r>
        <w:t xml:space="preserve"> </w:t>
      </w:r>
      <w:r>
        <w:rPr>
          <w:bCs/>
          <w:b/>
        </w:rPr>
        <w:t xml:space="preserve">Robotics Engineer</w:t>
      </w:r>
      <w:r>
        <w:t xml:space="preserve"> </w:t>
      </w:r>
      <w:r>
        <w:t xml:space="preserve">talent and aligning robotic innovation with the specific needs of agriculture, healthcare, and reconstruction, Sudan can build a resilient economy.</w:t>
      </w:r>
    </w:p>
    <w:p>
      <w:pPr>
        <w:pStyle w:val="BodyText"/>
      </w:pPr>
      <w:r>
        <w:t xml:space="preserve">The path forward requires concerted effort from government bodies, educational institutions, and the private sector. While challenges related to infrastructure and funding are significant, they are not insurmountable. The ingenuity demonstrated by Sudanese engineers in resource-constrained environments suggests that they possess the resilience needed to thrive. As</w:t>
      </w:r>
      <w:r>
        <w:t xml:space="preserve"> </w:t>
      </w:r>
      <w:r>
        <w:rPr>
          <w:bCs/>
          <w:b/>
        </w:rPr>
        <w:t xml:space="preserve">Sudan Khartoum</w:t>
      </w:r>
      <w:r>
        <w:t xml:space="preserve"> </w:t>
      </w:r>
      <w:r>
        <w:t xml:space="preserve">moves toward stability, Robotics Engineering will likely serve as a cornerstone of its reintegration into the global technological community, proving that innovation can flourish even in the most challenging circumstances.</w:t>
      </w:r>
    </w:p>
    <w:p>
      <w:r>
        <w:pict>
          <v:rect style="width:0;height:1.5pt" o:hralign="center" o:hrstd="t" o:hr="t"/>
        </w:pict>
      </w:r>
    </w:p>
    <w:bookmarkEnd w:id="30"/>
    <w:bookmarkStart w:id="31" w:name="references"/>
    <w:p>
      <w:pPr>
        <w:pStyle w:val="Heading3"/>
      </w:pPr>
      <w:r>
        <w:rPr>
          <w:bCs/>
          <w:b/>
        </w:rPr>
        <w:t xml:space="preserve">References</w:t>
      </w:r>
    </w:p>
    <w:p>
      <w:pPr>
        <w:numPr>
          <w:ilvl w:val="0"/>
          <w:numId w:val="1002"/>
        </w:numPr>
        <w:pStyle w:val="Compact"/>
      </w:pPr>
      <w:r>
        <w:t xml:space="preserve">Ahmed, M., &amp; Hassan, S. (2021). *Technological Infrastructure Challenges in Post-Conflict Sudan*. Journal of African Studies, 45(2), 112-130.</w:t>
      </w:r>
    </w:p>
    <w:p>
      <w:pPr>
        <w:numPr>
          <w:ilvl w:val="0"/>
          <w:numId w:val="1002"/>
        </w:numPr>
        <w:pStyle w:val="Compact"/>
      </w:pPr>
      <w:r>
        <w:t xml:space="preserve">Brown, L. (2019). *Robotics in Developing Economies: A Case Study Approach*. London: Taylor &amp; Francis.</w:t>
      </w:r>
    </w:p>
    <w:p>
      <w:pPr>
        <w:numPr>
          <w:ilvl w:val="0"/>
          <w:numId w:val="1002"/>
        </w:numPr>
        <w:pStyle w:val="Compact"/>
      </w:pPr>
      <w:r>
        <w:t xml:space="preserve">Khartoum University Institute of Technology. (2022). *Annual Report on Engineering Education Reforms*. Khartoum: KUIT Press.</w:t>
      </w:r>
    </w:p>
    <w:p>
      <w:pPr>
        <w:numPr>
          <w:ilvl w:val="0"/>
          <w:numId w:val="1002"/>
        </w:numPr>
        <w:pStyle w:val="Compact"/>
      </w:pPr>
      <w:r>
        <w:t xml:space="preserve">Nour, A. (2023). *The Role of AI and Automation in Sustainable Agriculture in the Horn of Africa*. International Journal of Agritech, 8(1), 45-67.</w:t>
      </w:r>
    </w:p>
    <w:p>
      <w:pPr>
        <w:numPr>
          <w:ilvl w:val="0"/>
          <w:numId w:val="1002"/>
        </w:numPr>
        <w:pStyle w:val="Compact"/>
      </w:pPr>
      <w:r>
        <w:t xml:space="preserve">Sudan Ministry of Higher Education. (2020). *National Strategy for Science and Technology Development*. Khartoum: Government Printer.</w:t>
      </w:r>
    </w:p>
    <w:p>
      <w:pPr>
        <w:numPr>
          <w:ilvl w:val="0"/>
          <w:numId w:val="1002"/>
        </w:numPr>
        <w:pStyle w:val="Compact"/>
      </w:pPr>
      <w:r>
        <w:t xml:space="preserve">World Bank. (2023). *Sudan Economic Monitor: Building Resilience through Innovation*. Washington, DC: World Bank Group.</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Robotics Engineering in Sudan: Challenges, Opportunities, and Strategic Pathways for Development in Khartoum</dc:title>
  <dc:creator/>
  <dc:language>en</dc:language>
  <cp:keywords/>
  <dcterms:created xsi:type="dcterms:W3CDTF">2026-07-29T15:44:34Z</dcterms:created>
  <dcterms:modified xsi:type="dcterms:W3CDTF">2026-07-29T15:44:34Z</dcterms:modified>
</cp:coreProperties>
</file>

<file path=docProps/custom.xml><?xml version="1.0" encoding="utf-8"?>
<Properties xmlns="http://schemas.openxmlformats.org/officeDocument/2006/custom-properties" xmlns:vt="http://schemas.openxmlformats.org/officeDocument/2006/docPropsVTypes"/>
</file>