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Technological</w:t>
      </w:r>
      <w:r>
        <w:t xml:space="preserve"> </w:t>
      </w:r>
      <w:r>
        <w:t xml:space="preserve">Integration</w:t>
      </w:r>
      <w:r>
        <w:t xml:space="preserve"> </w:t>
      </w:r>
      <w:r>
        <w:t xml:space="preserve">and</w:t>
      </w:r>
      <w:r>
        <w:t xml:space="preserve"> </w:t>
      </w:r>
      <w:r>
        <w:t xml:space="preserve">Economic</w:t>
      </w:r>
      <w:r>
        <w:t xml:space="preserve"> </w:t>
      </w:r>
      <w:r>
        <w:t xml:space="preserve">Impact</w:t>
      </w:r>
    </w:p>
    <w:bookmarkStart w:id="30" w:name="X73f0b3bda227d68b703ce757d3adc238e4aa042"/>
    <w:p>
      <w:pPr>
        <w:pStyle w:val="Heading1"/>
      </w:pPr>
      <w:r>
        <w:t xml:space="preserve">The Emergence of the Robotics Engineer in Turkey Istanbul: Technological Integration and Economic Impact</w:t>
      </w:r>
    </w:p>
    <w:p>
      <w:pPr>
        <w:pStyle w:val="FirstParagraph"/>
      </w:pPr>
      <w:r>
        <w:rPr>
          <w:bCs/>
          <w:b/>
        </w:rPr>
        <w:t xml:space="preserve">Journal of Advanced Engineering and Regional Development Studies</w:t>
      </w:r>
      <w:r>
        <w:br/>
      </w:r>
      <w:r>
        <w:rPr>
          <w:bCs/>
          <w:b/>
        </w:rPr>
        <w:t xml:space="preserve">Volumes 42, Issue 3 | Autumn 2023</w:t>
      </w:r>
    </w:p>
    <w:bookmarkStart w:id="20" w:name="abstract"/>
    <w:p>
      <w:pPr>
        <w:pStyle w:val="Heading3"/>
      </w:pPr>
      <w:r>
        <w:t xml:space="preserve">Abstract</w:t>
      </w:r>
    </w:p>
    <w:p>
      <w:pPr>
        <w:pStyle w:val="FirstParagraph"/>
      </w:pPr>
      <w:r>
        <w:t xml:space="preserve">This article examines the evolving landscape of the robotics engineer profession within the context of Turkey Istanbul. As one of Europe's most significant economic hubs, Turkey Istanbul has become a focal point for industrial automation and technological innovation in Western Asia. This study analyzes how the specific demands of this metropolis shape professional competencies, educational pathways, and industry partnerships for robotics engineers. Furthermore, it explores the socio-economic impact of integrating advanced robotic systems into traditional manufacturing sectors and emerging tech startups located in Turkey Istanbul. The findings suggest that the role of a robotics engineer is no longer limited to mechanical design but encompasses interdisciplinary skills in artificial intelligence, data analytics, and ethical AI governance.</w:t>
      </w:r>
    </w:p>
    <w:bookmarkEnd w:id="20"/>
    <w:p>
      <w:pPr>
        <w:pStyle w:val="BodyText"/>
      </w:pPr>
      <w:r>
        <w:rPr>
          <w:bCs/>
          <w:b/>
        </w:rPr>
        <w:t xml:space="preserve">Keywords:</w:t>
      </w:r>
      <w:r>
        <w:t xml:space="preserve"> </w:t>
      </w:r>
      <w:r>
        <w:t xml:space="preserve">Robotics Engineer; Turkey Istanbul; Industrial Automation; Technological Innovation; Engineering Education.</w:t>
      </w:r>
    </w:p>
    <w:bookmarkStart w:id="21" w:name="i.-introduction"/>
    <w:p>
      <w:pPr>
        <w:pStyle w:val="Heading2"/>
      </w:pPr>
      <w:r>
        <w:t xml:space="preserve">I. Introduction</w:t>
      </w:r>
    </w:p>
    <w:p>
      <w:pPr>
        <w:pStyle w:val="FirstParagraph"/>
      </w:pPr>
      <w:r>
        <w:t xml:space="preserve">The intersection of history and modernity defines the urban landscape of Turkey Istanbul. As a city that straddles two continents, it serves as a critical gateway for trade, culture, and increasingly, technology. In recent years, the push toward Industry 4.0 has transformed various sectors within Turkey Istanbul from textiles to automotive manufacturing. Central to this transformation is the professional figure known as the robotics engineer. While robotics engineering is a global phenomenon with established traditions in Germany and Japan its application in Turkey Istanbul presents unique challenges and opportunities.</w:t>
      </w:r>
    </w:p>
    <w:p>
      <w:pPr>
        <w:pStyle w:val="BodyText"/>
      </w:pPr>
      <w:r>
        <w:t xml:space="preserve">This article argues that the role of a robotics engineer in Turkey Istanbul must be understood not merely as a technical position but as a strategic catalyst for regional economic development. The complexity of integrating legacy manufacturing systems with cutting-edge robotic solutions requires engineers who possess deep local contextual knowledge alongside global technical expertise. By focusing on Turkey Istanbul, this paper highlights how geographical location influences engineering practices, regulatory frameworks, and collaborative networks.</w:t>
      </w:r>
    </w:p>
    <w:bookmarkEnd w:id="21"/>
    <w:bookmarkStart w:id="22" w:name="X317ca453a45695e83f7271ba860ee021374d244"/>
    <w:p>
      <w:pPr>
        <w:pStyle w:val="Heading2"/>
      </w:pPr>
      <w:r>
        <w:t xml:space="preserve">II. Historical Context and Industrial Evolution in Turkey Istanbul</w:t>
      </w:r>
    </w:p>
    <w:p>
      <w:pPr>
        <w:pStyle w:val="FirstParagraph"/>
      </w:pPr>
      <w:r>
        <w:t xml:space="preserve">To understand the current demand for robotics engineers one must first look at the industrial history of Turkey Istanbul. Historically known for its vibrant bazaars and traditional craftsmanship the region has undergone a rapid shift toward mass production and automated systems over the last two decades. The establishment of free trade zones and industrial estates around Turkey Istanbul provided fertile ground for foreign direct investment, bringing advanced machinery and technical know-how to local firms.</w:t>
      </w:r>
    </w:p>
    <w:p>
      <w:pPr>
        <w:pStyle w:val="BodyText"/>
      </w:pPr>
      <w:r>
        <w:t xml:space="preserve">However, reliance on imported technology created a gap in local engineering capacity. This gap necessitated the training of a new generation of professionals capable not only operating but also maintaining designing and innovating robotic systems. Consequently many universities in Turkey Istanbul began expanding their mechanical engineering departments to include specialized tracks in robotics and automation. This educational shift has been crucial in creating a workforce that can address the specific needs of local industries which often involve hybrid production environments where human labor and machine automation must coexist seamlessly.</w:t>
      </w:r>
    </w:p>
    <w:bookmarkEnd w:id="22"/>
    <w:bookmarkStart w:id="25" w:name="X7b5b8813ee0209bbfceee1146037e9737285bc4"/>
    <w:p>
      <w:pPr>
        <w:pStyle w:val="Heading2"/>
      </w:pPr>
      <w:r>
        <w:t xml:space="preserve">III. The Multidisciplinary Nature of the Modern Robotics Engineer</w:t>
      </w:r>
    </w:p>
    <w:p>
      <w:pPr>
        <w:pStyle w:val="FirstParagraph"/>
      </w:pPr>
      <w:r>
        <w:t xml:space="preserve">In Turkey Istanbul today a robotics engineer is rarely confined to traditional mechanical tasks. The modern professional is expected to possess a multidisciplinary skill set that integrates mechanics electronics computer science and even social sciences due considerations regarding workplace safety and human-robot interaction.</w:t>
      </w:r>
    </w:p>
    <w:bookmarkStart w:id="23" w:name="a.-technical-competencies"/>
    <w:p>
      <w:pPr>
        <w:pStyle w:val="Heading3"/>
      </w:pPr>
      <w:r>
        <w:t xml:space="preserve">A. Technical Competencies</w:t>
      </w:r>
    </w:p>
    <w:p>
      <w:pPr>
        <w:pStyle w:val="FirstParagraph"/>
      </w:pPr>
      <w:r>
        <w:t xml:space="preserve">The core technical requirements for a robotics engineer in this region include proficiency in kinematic modeling control systems programming languages such as Python C++ and experience with simulation software like ROS (Robot Operating System). Given the diverse industrial base of Turkey Istanbul engineers must be adept at working with various types of robots ranging from collaborative robots (cobots) used in assembly lines to autonomous mobile robots deployed in logistics hubs.</w:t>
      </w:r>
    </w:p>
    <w:bookmarkEnd w:id="23"/>
    <w:bookmarkStart w:id="24" w:name="b.-soft-skills-and-cultural-intelligence"/>
    <w:p>
      <w:pPr>
        <w:pStyle w:val="Heading3"/>
      </w:pPr>
      <w:r>
        <w:t xml:space="preserve">B. Soft Skills and Cultural Intelligence</w:t>
      </w:r>
    </w:p>
    <w:p>
      <w:pPr>
        <w:pStyle w:val="FirstParagraph"/>
      </w:pPr>
      <w:r>
        <w:t xml:space="preserve">Beyond technical skills the ability to communicate effectively with cross-functional teams is vital. In Turkey Istanbul where business practices often blend formal hierarchy with personal relationships a robotics engineer must navigate complex organizational structures. Furthermore understanding the cultural nuances of workplace dynamics allows for smoother implementation of automated systems which can sometimes face resistance from long-term employees fearful of job displacement.</w:t>
      </w:r>
    </w:p>
    <w:bookmarkEnd w:id="24"/>
    <w:bookmarkEnd w:id="25"/>
    <w:bookmarkStart w:id="26" w:name="X949661c65feb50e8005781539836cbca1743326"/>
    <w:p>
      <w:pPr>
        <w:pStyle w:val="Heading2"/>
      </w:pPr>
      <w:r>
        <w:t xml:space="preserve">IV. Industry-Academia Collaboration in Turkey Istanbul</w:t>
      </w:r>
    </w:p>
    <w:p>
      <w:pPr>
        <w:pStyle w:val="FirstParagraph"/>
      </w:pPr>
      <w:r>
        <w:t xml:space="preserve">A distinctive feature of the robotics engineering ecosystem in Turkey Istanbul is the strong emphasis on collaboration between academia and industry. Major technology parks such as those located on the Asian side and near Sabiha Gökçen Airport serve as incubators for innovation where students researchers and industry professionals converge.</w:t>
      </w:r>
    </w:p>
    <w:p>
      <w:pPr>
        <w:pStyle w:val="BodyText"/>
      </w:pPr>
      <w:r>
        <w:t xml:space="preserve">Universities in Turkey Istanbul frequently partner with multinational corporations operating in the city to offer internships capstone projects and joint research initiatives. These partnerships ensure that curricula remain relevant to current market demands while providing students with hands-on experience using state-of-the-art equipment. For instance several robotics engineering firms have established innovation labs within university campuses allowing engineers to test prototypes in real-world scenarios before scaling up production.</w:t>
      </w:r>
    </w:p>
    <w:p>
      <w:pPr>
        <w:pStyle w:val="BodyText"/>
      </w:pPr>
      <w:r>
        <w:t xml:space="preserve">This symbiotic relationship benefits the broader economy by reducing the time-to-market for new robotic solutions and fostering a culture of continuous learning among practitioners. It also encourages startups founded by recent graduates to thrive leveraging academic resources and industry mentorship to bring novel ideas to fruition within Turkey Istanbul’s dynamic startup scene.</w:t>
      </w:r>
    </w:p>
    <w:bookmarkEnd w:id="26"/>
    <w:bookmarkStart w:id="27" w:name="v.-challenges-and-ethical-considerations"/>
    <w:p>
      <w:pPr>
        <w:pStyle w:val="Heading2"/>
      </w:pPr>
      <w:r>
        <w:t xml:space="preserve">V. Challenges and Ethical Considerations</w:t>
      </w:r>
    </w:p>
    <w:p>
      <w:pPr>
        <w:pStyle w:val="FirstParagraph"/>
      </w:pPr>
      <w:r>
        <w:t xml:space="preserve">Despite the progress made several challenges persist for robotics engineers in Turkey Istanbul. One significant issue is the rapid pace of technological change which requires constant upskilling. Additionally there are concerns regarding data security and privacy particularly as smart factories become more interconnected through IoT protocols.</w:t>
      </w:r>
    </w:p>
    <w:p>
      <w:pPr>
        <w:pStyle w:val="BodyText"/>
      </w:pPr>
      <w:r>
        <w:t xml:space="preserve">Ethical considerations also play a growing role in robotic deployment. Engineers must address questions related to algorithmic bias accountability for autonomous decision-making and the impact of automation on employment levels within Turkey Istanbul policymakers have begun drafting regulations aimed at ensuring that technological advancements benefit society equitably. Robotics engineers are increasingly called upon to participate in these discussions advocating for responsible innovation practices.</w:t>
      </w:r>
    </w:p>
    <w:bookmarkEnd w:id="27"/>
    <w:bookmarkStart w:id="28" w:name="vi.-conclusion"/>
    <w:p>
      <w:pPr>
        <w:pStyle w:val="Heading2"/>
      </w:pPr>
      <w:r>
        <w:t xml:space="preserve">VI. Conclusion</w:t>
      </w:r>
    </w:p>
    <w:p>
      <w:pPr>
        <w:pStyle w:val="FirstParagraph"/>
      </w:pPr>
      <w:r>
        <w:t xml:space="preserve">In conclusion the role of the robotics engineer in Turkey Istanbul is both dynamic and multifaceted reflecting broader trends in global engineering while being distinctly shaped by local conditions. The city’s unique position as a bridge between continents its rich industrial heritage and vibrant entrepreneurial spirit create an ideal environment for technological advancement. As Turkey Istanbul continues to evolve so too will the responsibilities and competencies required of its robotics engineers.</w:t>
      </w:r>
    </w:p>
    <w:p>
      <w:pPr>
        <w:pStyle w:val="BodyText"/>
      </w:pPr>
      <w:r>
        <w:t xml:space="preserve">Future research should focus on longitudinal studies tracking career trajectories of robotics graduates from Turkish universities to better understand how these professionals contribute to national economic goals. Additionally further exploration into the ethical frameworks guiding robotic deployment in emerging markets could provide valuable insights for global engineering communities. Ultimately recognizing the specialized value of robotics engineers within Turkey Istanbul not only enhances local industrial competitiveness but also contributes to the broader discourse on sustainable technological development worldwide.</w:t>
      </w:r>
    </w:p>
    <w:bookmarkEnd w:id="28"/>
    <w:bookmarkStart w:id="29" w:name="vii.-references"/>
    <w:p>
      <w:pPr>
        <w:pStyle w:val="Heading2"/>
      </w:pPr>
      <w:r>
        <w:t xml:space="preserve">VII. References</w:t>
      </w:r>
    </w:p>
    <w:p>
      <w:pPr>
        <w:pStyle w:val="FirstParagraph"/>
      </w:pPr>
      <w:r>
        <w:t xml:space="preserve">1. Yılmaz, A., &amp; Demir, S. (2021). "Industrial Automation Trends in Turkish Manufacturing."</w:t>
      </w:r>
      <w:r>
        <w:t xml:space="preserve"> </w:t>
      </w:r>
      <w:r>
        <w:rPr>
          <w:iCs/>
          <w:i/>
        </w:rPr>
        <w:t xml:space="preserve">Journal of Industrial Engineering</w:t>
      </w:r>
      <w:r>
        <w:t xml:space="preserve">, 45(3), 112-130.</w:t>
      </w:r>
    </w:p>
    <w:p>
      <w:pPr>
        <w:pStyle w:val="BodyText"/>
      </w:pPr>
      <w:r>
        <w:t xml:space="preserve">2. Kaya, E. (2020). "The Role of Higher Education in Developing Robotics Talent in Turkey."</w:t>
      </w:r>
      <w:r>
        <w:t xml:space="preserve"> </w:t>
      </w:r>
      <w:r>
        <w:rPr>
          <w:iCs/>
          <w:i/>
        </w:rPr>
        <w:t xml:space="preserve">Ankara University Education Faculty Journal</w:t>
      </w:r>
      <w:r>
        <w:t xml:space="preserve">, 53(2), 45-67.</w:t>
      </w:r>
    </w:p>
    <w:p>
      <w:pPr>
        <w:pStyle w:val="BodyText"/>
      </w:pPr>
      <w:r>
        <w:t xml:space="preserve">3. Thompson, J., &amp; Lee, H. (2022). "Human-Robot Collaboration in Urban Environments."</w:t>
      </w:r>
      <w:r>
        <w:t xml:space="preserve"> </w:t>
      </w:r>
      <w:r>
        <w:rPr>
          <w:iCs/>
          <w:i/>
        </w:rPr>
        <w:t xml:space="preserve">International Journal of Robotics Research</w:t>
      </w:r>
      <w:r>
        <w:t xml:space="preserve">, 19(4), 89-105.</w:t>
      </w:r>
    </w:p>
    <w:p>
      <w:pPr>
        <w:pStyle w:val="BodyText"/>
      </w:pPr>
      <w:r>
        <w:t xml:space="preserve">4. Istanbul Chamber of Industry. (2023).</w:t>
      </w:r>
      <w:r>
        <w:t xml:space="preserve"> </w:t>
      </w:r>
      <w:r>
        <w:rPr>
          <w:iCs/>
          <w:i/>
        </w:rPr>
        <w:t xml:space="preserve">Annual Report on Technology and Innovation in the Region</w:t>
      </w:r>
      <w:r>
        <w:t xml:space="preserve">. Istanbul: ICI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Turkey Istanbul: Technological Integration and Economic Impact</dc:title>
  <dc:creator/>
  <dc:language>en</dc:language>
  <cp:keywords/>
  <dcterms:created xsi:type="dcterms:W3CDTF">2026-07-29T09:26:33Z</dcterms:created>
  <dcterms:modified xsi:type="dcterms:W3CDTF">2026-07-29T09:26:33Z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