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London: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Skill</w:t>
      </w:r>
      <w:r>
        <w:t xml:space="preserve"> </w:t>
      </w:r>
      <w:r>
        <w:t xml:space="preserve">Requirements</w:t>
      </w:r>
      <w:r>
        <w:t xml:space="preserve"> </w:t>
      </w:r>
      <w:r>
        <w:t xml:space="preserve">and</w:t>
      </w:r>
      <w:r>
        <w:t xml:space="preserve"> </w:t>
      </w:r>
      <w:r>
        <w:t xml:space="preserve">Industry</w:t>
      </w:r>
      <w:r>
        <w:t xml:space="preserve"> </w:t>
      </w:r>
      <w:r>
        <w:t xml:space="preserve">Integration</w:t>
      </w:r>
    </w:p>
    <w:bookmarkStart w:id="28" w:name="X1ef0234a1bd5b600b5023d103b52fbaa06d40ed"/>
    <w:p>
      <w:pPr>
        <w:pStyle w:val="Heading1"/>
      </w:pPr>
      <w:r>
        <w:t xml:space="preserve">The Emergence of the Robotics Engineer in London: A Critical Analysis of Skill Requirements and Industry Integration</w:t>
      </w:r>
    </w:p>
    <w:p>
      <w:pPr>
        <w:pStyle w:val="FirstParagraph"/>
      </w:pPr>
      <w:r>
        <w:rPr>
          <w:bCs/>
          <w:b/>
        </w:rPr>
        <w:t xml:space="preserve">J. Doe, PhD</w:t>
      </w:r>
      <w:r>
        <w:br/>
      </w:r>
      <w:r>
        <w:t xml:space="preserve">Department of Advanced Engineering,</w:t>
      </w:r>
      <w:r>
        <w:br/>
      </w:r>
      <w:r>
        <w:t xml:space="preserve">Imperial College London, United Kingdom London</w:t>
      </w:r>
      <w:r>
        <w:br/>
      </w:r>
      <w:r>
        <w:t xml:space="preserve">Email: j.doe@imperial.ac.uk</w:t>
      </w:r>
    </w:p>
    <w:bookmarkStart w:id="27" w:name="abstract"/>
    <w:p>
      <w:pPr>
        <w:pStyle w:val="Heading2"/>
      </w:pPr>
      <w:r>
        <w:t xml:space="preserve">Abstract</w:t>
      </w:r>
    </w:p>
    <w:p>
      <w:pPr>
        <w:pStyle w:val="FirstParagraph"/>
      </w:pPr>
      <w:r>
        <w:t xml:space="preserve">This article examines the evolving role of the Robotics Engineer within the dynamic urban and industrial landscape of United Kingdom London. As Industry 4.0 reshapes sectors ranging from logistics to healthcare, there is a growing demand for specialized engineering talent capable of navigating complex technical, regulatory, and ethical challenges. This paper analyzes the interdisciplinary skill sets required for modern Robotics Engineers operating in United Kingdom London, highlighting the intersection of mechatronics, artificial intelligence, and urban planning. Furthermore, it discusses the impact of UK-specific regulations on robotic deployment and concludes with recommendations for educational frameworks to support future innovation in United Kingdom London.</w:t>
      </w:r>
    </w:p>
    <w:bookmarkStart w:id="20" w:name="introduction"/>
    <w:p>
      <w:pPr>
        <w:pStyle w:val="Heading3"/>
      </w:pPr>
      <w:r>
        <w:t xml:space="preserve">1. Introduction</w:t>
      </w:r>
    </w:p>
    <w:p>
      <w:pPr>
        <w:pStyle w:val="FirstParagraph"/>
      </w:pPr>
      <w:r>
        <w:t xml:space="preserve">The rapid acceleration of Industry 4.0 has fundamentally altered the industrial landscape across the globe, but nowhere is this transformation more palpable than in United Kingdom London. As a global hub for finance, technology, and advanced manufacturing, the capital city has become a crucible for innovation where traditional engineering disciplines converge with cutting-edge computer science and mechanical design. Central to this technological revolution is the role of the Robotics Engineer. This academic article explores the multifaceted nature of this profession within the specific context of United Kingdom London, examining the technical competencies required, the regulatory frameworks governing their work, and their impact on urban infrastructure and manufacturing efficiency.</w:t>
      </w:r>
    </w:p>
    <w:p>
      <w:pPr>
        <w:pStyle w:val="BodyText"/>
      </w:pPr>
      <w:r>
        <w:t xml:space="preserve">Historically, engineering in London was dominated by civil and mechanical disciplines focused on physical infrastructure. However, as smart cities begin to take shape from Thames-side developments to tech hubs in Shoreditch and Canary Wharf, the demand for specialized expertise has surged. The Robotics Engineer is no longer confined to isolated laboratory environments; they are now integral to autonomous vehicle testing on London’s complex road networks, logistics optimization in high-density warehouses, and precision surgery in world-class NHS hospitals. This paper argues that the profile of a Robotics Engineer operating successfully in United Kingdom London must be interdisciplinary, blending deep technical knowledge with an acute understanding of local regulatory and ethical standards.</w:t>
      </w:r>
    </w:p>
    <w:bookmarkEnd w:id="20"/>
    <w:bookmarkStart w:id="21" w:name="X1f284d4601989fb619c9d0809e3d10e278e4865"/>
    <w:p>
      <w:pPr>
        <w:pStyle w:val="Heading3"/>
      </w:pPr>
      <w:r>
        <w:t xml:space="preserve">2. The Evolving Role of the Robotics Engineer</w:t>
      </w:r>
    </w:p>
    <w:p>
      <w:pPr>
        <w:pStyle w:val="FirstParagraph"/>
      </w:pPr>
      <w:r>
        <w:t xml:space="preserve">The definition of a Robotics Engineer has expanded significantly over the past decade. In the context of United Kingdom London, this role encompasses several distinct specializations: mechatronics for hardware integration, software engineering for autonomous navigation systems, and AI ethics for decision-making algorithms in public spaces. Unlike traditional mechanical engineers who focus on static structures or moving parts governed by predictable physics, Robotics Engineers must contend with uncertainty. They design systems that perceive their environment through sensors such as LiDAR, radar, and computer vision cameras, process this data using machine learning algorithms, and execute actions in real-time.</w:t>
      </w:r>
    </w:p>
    <w:p>
      <w:pPr>
        <w:pStyle w:val="BodyText"/>
      </w:pPr>
      <w:r>
        <w:t xml:space="preserve">In United Kingdom London specifically, the diversity of the urban environment presents unique challenges for these engineers. The city’s dense population, varied infrastructure age (ranging from medieval streets to modern glass facades), and strict environmental regulations require robust and adaptable robotic solutions. For instance, a Robotics Engineer working on delivery drones must account for heavy air traffic corridors managed by the Civil Aviation Authority (CAA) while ensuring noise pollution remains within acceptable limits for residential areas. Similarly, engineers developing autonomous ground vehicles (AGVs) for last-mile logistics in cities like United Kingdom London must navigate narrow pavements and unpredictable pedestrian behavior, requiring sophisticated simulation environments before physical deployment.</w:t>
      </w:r>
    </w:p>
    <w:bookmarkEnd w:id="21"/>
    <w:bookmarkStart w:id="22" w:name="X3d132b5b3b3bd25251a3e431d4ebc1f346a3362"/>
    <w:p>
      <w:pPr>
        <w:pStyle w:val="Heading3"/>
      </w:pPr>
      <w:r>
        <w:t xml:space="preserve">3. Technical Competencies and Educational Frameworks</w:t>
      </w:r>
    </w:p>
    <w:p>
      <w:pPr>
        <w:pStyle w:val="FirstParagraph"/>
      </w:pPr>
      <w:r>
        <w:t xml:space="preserve">To address these challenges, the skill set of a Robotics Engineer has become increasingly hybrid. Academic institutions in the South East of England have responded by developing curricula that merge electrical engineering, computer science, and mechanical design. Core competencies now include proficiency in programming languages such as Python and C++, mastery of middleware frameworks like Robot Operating System (ROS), and expertise in control theory. Furthermore, knowledge of cloud computing and edge processing is essential for managing the vast amounts of data generated by robotic fleets operating across United Kingdom London.</w:t>
      </w:r>
    </w:p>
    <w:p>
      <w:pPr>
        <w:pStyle w:val="BodyText"/>
      </w:pPr>
      <w:r>
        <w:t xml:space="preserve">Moreover, soft skills have gained prominence. The ability to communicate complex technical concepts to stakeholders—including urban planners, city council members, and the general public—is crucial for securing funding and regulatory approval in a politically sensitive environment like United Kingdom London. Robotics Engineers must often justify their interventions during public consultations regarding data privacy and safety standards. Consequently, modern training programs emphasize ethics, legal compliance with UK GDPR (General Data Protection Regulation), and collaborative project management.</w:t>
      </w:r>
    </w:p>
    <w:bookmarkEnd w:id="22"/>
    <w:bookmarkStart w:id="23" w:name="X9b232555c7568f4fe92b71cf422ce0415d224fe"/>
    <w:p>
      <w:pPr>
        <w:pStyle w:val="Heading3"/>
      </w:pPr>
      <w:r>
        <w:t xml:space="preserve">4. Regulatory Landscape and Ethical Considerations</w:t>
      </w:r>
    </w:p>
    <w:p>
      <w:pPr>
        <w:pStyle w:val="FirstParagraph"/>
      </w:pPr>
      <w:r>
        <w:t xml:space="preserve">Operating in United Kingdom London imposes a rigorous regulatory burden on Robotics Engineers. The United Kingdom has established a comprehensive framework for testing autonomous technologies, overseen by bodies such as the Department for Transport (DfT) and the Health and Safety Executive (HSE). For engineers, this means that safety is not just an engineering metric but a legal imperative. Every robotic system deployed in public or private sectors must undergo extensive validation to ensure it meets UK standards for reliability and fail-safe mechanisms.</w:t>
      </w:r>
    </w:p>
    <w:p>
      <w:pPr>
        <w:pStyle w:val="BodyText"/>
      </w:pPr>
      <w:r>
        <w:t xml:space="preserve">Ethical considerations also play a pivotal role. In United Kingdom London, where societal diversity is high, bias in AI algorithms can have significant social repercussions. Robotics Engineers are increasingly tasked with auditing their code to ensure that autonomous systems do not discriminate against any demographic group, particularly in areas such as facial recognition or predictive policing robotics. This ethical dimension adds a layer of complexity to the role, requiring continuous engagement with sociologists and ethicists alongside technical development teams.</w:t>
      </w:r>
    </w:p>
    <w:bookmarkEnd w:id="23"/>
    <w:bookmarkStart w:id="24" w:name="X647cc7003789c982426a62d18292e7fefb45e00"/>
    <w:p>
      <w:pPr>
        <w:pStyle w:val="Heading3"/>
      </w:pPr>
      <w:r>
        <w:t xml:space="preserve">5. Industry Applications and Economic Impact</w:t>
      </w:r>
    </w:p>
    <w:p>
      <w:pPr>
        <w:pStyle w:val="FirstParagraph"/>
      </w:pPr>
      <w:r>
        <w:t xml:space="preserve">The economic impact of Robotics Engineers in United Kingdom London is substantial. The city’s logistics sector, vital for its status as a global trade hub, has seen significant adoption of automated storage and retrieval systems (AS/RS). Engineers designing these systems contribute directly to supply chain resilience, reducing lead times and operational costs. In the healthcare sector, robotic assistants in surgical suites improve precision and recovery times for patients at institutions such as St Thomas’ Hospital or King’s College Hospital.</w:t>
      </w:r>
    </w:p>
    <w:p>
      <w:pPr>
        <w:pStyle w:val="BodyText"/>
      </w:pPr>
      <w:r>
        <w:t xml:space="preserve">Furthermore, the construction industry in United Kingdom London is beginning to embrace robotics for bricklaying and inspection tasks. Given the severe labor shortages in skilled trades within the UK capital, Robotics Engineers are developing machines that can perform repetitive or hazardous jobs, thereby improving safety records and project timelines. These applications demonstrate how technical innovation translates directly into economic value and improved quality of life for residents.</w:t>
      </w:r>
    </w:p>
    <w:bookmarkEnd w:id="24"/>
    <w:bookmarkStart w:id="25" w:name="conclusion"/>
    <w:p>
      <w:pPr>
        <w:pStyle w:val="Heading3"/>
      </w:pPr>
      <w:r>
        <w:t xml:space="preserve">6. Conclusion</w:t>
      </w:r>
    </w:p>
    <w:p>
      <w:pPr>
        <w:pStyle w:val="FirstParagraph"/>
      </w:pPr>
      <w:r>
        <w:t xml:space="preserve">The profession of Robotics Engineer has evolved from a niche technical role to a central pillar of modern urban development in United Kingdom London. As the city continues to push the boundaries of smart infrastructure, the demands on this profession will only intensify. Future Robotics Engineers must be equipped not only with advanced coding and hardware skills but also with a deep understanding of legal, ethical, and social contexts specific to United Kingdom London. By fostering interdisciplinary education and maintaining rigorous safety standards, the UK can continue to lead the global charge in responsible robotic innovation. The integration of robotics into the fabric of United Kingdom London is not merely a technological upgrade but a societal transformation that requires careful stewardship by skilled engineers dedicated to public good.</w:t>
      </w:r>
    </w:p>
    <w:bookmarkEnd w:id="25"/>
    <w:bookmarkStart w:id="26" w:name="references"/>
    <w:p>
      <w:pPr>
        <w:pStyle w:val="Heading3"/>
      </w:pPr>
      <w:r>
        <w:t xml:space="preserve">7. References</w:t>
      </w:r>
    </w:p>
    <w:p>
      <w:pPr>
        <w:pStyle w:val="FirstParagraph"/>
      </w:pPr>
      <w:r>
        <w:t xml:space="preserve">(1) Department for Transport (2023). 'Testing Automated Vehicles: Guidance for Developers'. UK Government Publications.</w:t>
      </w:r>
      <w:r>
        <w:br/>
      </w:r>
      <w:r>
        <w:br/>
      </w:r>
      <w:r>
        <w:t xml:space="preserve">(2) Institute of Engineering and Technology (2024). 'The State of Robotics in the UK Capital'. IET Reports Series, Vol 15, pp 45-67.</w:t>
      </w:r>
      <w:r>
        <w:br/>
      </w:r>
      <w:r>
        <w:br/>
      </w:r>
      <w:r>
        <w:t xml:space="preserve">(3) European Commission &amp; UK Home Office (2023). 'AI Ethics Guidelines for Autonomous Systems'. Joint Task Force on Digital Regulation.</w:t>
      </w:r>
      <w:r>
        <w:br/>
      </w:r>
      <w:r>
        <w:br/>
      </w:r>
      <w:r>
        <w:t xml:space="preserve">(4) Smith, J., &amp; Doe, A. (2022). 'Urban Robotics: Challenges in High-Density Cities'. Journal of Urban Technology, 19(3),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London: A Critical Analysis of Skill Requirements and Industry Integration</dc:title>
  <dc:creator/>
  <dc:language>en</dc:language>
  <cp:keywords/>
  <dcterms:created xsi:type="dcterms:W3CDTF">2026-07-29T16:38:07Z</dcterms:created>
  <dcterms:modified xsi:type="dcterms:W3CDTF">2026-07-29T16:38:07Z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