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5bc1d81dd72cfdd79b88bfe75eba7fe61ea7594"/>
    <w:p>
      <w:pPr>
        <w:pStyle w:val="Heading1"/>
      </w:pPr>
      <w:r>
        <w:t xml:space="preserve">The Evolution of Industrial Automation and the Emergence of the Robotics Engineer in Vietnam Ho Chi Minh City</w:t>
      </w:r>
    </w:p>
    <w:p>
      <w:pPr>
        <w:pStyle w:val="FirstParagraph"/>
      </w:pPr>
      <w:r>
        <w:rPr>
          <w:iCs/>
          <w:i/>
          <w:bCs/>
          <w:b/>
        </w:rPr>
        <w:t xml:space="preserve">Scholar’s Name, PhD Candidate</w:t>
      </w:r>
      <w:r>
        <w:br/>
      </w:r>
      <w:r>
        <w:t xml:space="preserve">Department of Mechanical and Automation Engineering, University of Technology</w:t>
      </w:r>
      <w:r>
        <w:br/>
      </w:r>
      <w:r>
        <w:t xml:space="preserve">Ho Chi Minh City, Vietnam</w:t>
      </w:r>
      <w:r>
        <w:br/>
      </w:r>
      <w:r>
        <w:t xml:space="preserve">email: scholar@university.edu.vn</w:t>
      </w:r>
    </w:p>
    <w:bookmarkStart w:id="20" w:name="abstract"/>
    <w:p>
      <w:pPr>
        <w:pStyle w:val="Heading2"/>
      </w:pPr>
      <w:r>
        <w:t xml:space="preserve">Abstract</w:t>
      </w:r>
    </w:p>
    <w:p>
      <w:pPr>
        <w:pStyle w:val="FirstParagraph"/>
      </w:pPr>
      <w:r>
        <w:t xml:space="preserve">Vietnam has emerged as one of the most dynamic manufacturing hubs in Southeast Asia, with Ho Chi Minh City serving as its economic engine. As multinational corporations seek to optimize production lines and reduce labor costs amidst rising wage trends, the adoption of industrial robotics has accelerated exponentially. This article examines the critical role of the Robotics Engineer within this transformative landscape. It explores how these specialized professionals are not merely maintaining machinery but are actively reshaping local industry standards in Vietnam Ho Chi Minh City. Through an analysis of current technological integrations, educational frameworks, and economic implications, this paper argues that the Robotics Engineer is pivotal to sustaining Vietnam’s competitive advantage in global supply chains.</w:t>
      </w:r>
    </w:p>
    <w:p>
      <w:pPr>
        <w:pStyle w:val="BodyText"/>
      </w:pPr>
      <w:r>
        <w:t xml:space="preserve">Keywords: Robotics Engineer, Automation Industry, Vietnam Ho Chi Minh City, Industrial 4.0, Skilled Workforce Development.</w:t>
      </w:r>
    </w:p>
    <w:bookmarkEnd w:id="20"/>
    <w:bookmarkStart w:id="21" w:name="i.-introduction"/>
    <w:p>
      <w:pPr>
        <w:pStyle w:val="Heading2"/>
      </w:pPr>
      <w:r>
        <w:t xml:space="preserve">I. Introduction</w:t>
      </w:r>
    </w:p>
    <w:p>
      <w:pPr>
        <w:pStyle w:val="FirstParagraph"/>
      </w:pPr>
      <w:r>
        <w:t xml:space="preserve">The global manufacturing sector is undergoing a profound paradigm shift known as Industry 4.0. Central to this revolution is the integration of cyber-physical systems, artificial intelligence, and advanced robotics. For emerging economies like Vietnam, particularly its commercial capital, Ho Chi Minh City (HCMC), embracing these technologies is not optional but essential for survival in the global market. Historically reliant on low-cost labor as a primary competitive advantage, Vietnam is now transitioning toward high-value manufacturing.</w:t>
      </w:r>
    </w:p>
    <w:p>
      <w:pPr>
        <w:pStyle w:val="BodyText"/>
      </w:pPr>
      <w:r>
        <w:t xml:space="preserve">This transition necessitates a new class of technical expert: the Robotics Engineer. Unlike traditional mechanical engineers who focused on static machinery, the modern Robotics Engineer possesses a multidisciplinary skill set encompassing electrical engineering, computer science, control theory, and data analytics. In Vietnam Ho Chi Minh City, where foreign direct investment (FDI) from Japan, South Korea, and Germany is robustly funding factory expansions by companies such as Samsung Foxconn and LG Electronics the demand for these engineers has outpaced supply. This article investigates the specific contributions of the Robotics Engineer to this economic ecosystem.</w:t>
      </w:r>
    </w:p>
    <w:bookmarkEnd w:id="21"/>
    <w:bookmarkStart w:id="24" w:name="X7ebb1aab7ec0512be94139b08d9032dd77c2081"/>
    <w:p>
      <w:pPr>
        <w:pStyle w:val="Heading2"/>
      </w:pPr>
      <w:r>
        <w:t xml:space="preserve">II. The Technological Landscape in Vietnam Ho Chi Minh City</w:t>
      </w:r>
    </w:p>
    <w:bookmarkStart w:id="22" w:name="X80845f20d6be95643d1064add053dff6e38af07"/>
    <w:p>
      <w:pPr>
        <w:pStyle w:val="Heading3"/>
      </w:pPr>
      <w:r>
        <w:t xml:space="preserve">A. Manufacturing Hubs and FDI Integration</w:t>
      </w:r>
    </w:p>
    <w:p>
      <w:pPr>
        <w:pStyle w:val="FirstParagraph"/>
      </w:pPr>
      <w:r>
        <w:t xml:space="preserve">Vietnam Ho Chi Minh City is home to several key industrial zones, including the Saigon Hi-Tech Park and numerous provincial manufacturing clusters surrounding the city proper. These areas have become magnets for multinational corporations looking to diversify their supply chains away from traditional manufacturing giants like China. However, this relocation comes with high expectations for quality, speed, and precision—standards that are increasingly met through automation.</w:t>
      </w:r>
    </w:p>
    <w:p>
      <w:pPr>
        <w:pStyle w:val="BodyText"/>
      </w:pPr>
      <w:r>
        <w:t xml:space="preserve">The Robotics Engineer plays a central role in this integration. They are responsible for the installation of collaborative robots (cobots), automated guided vehicles (AGVs), and robotic arms used in electronics assembly, textile production, and automotive parts manufacturing. In Vietnam Ho Chi Minh City, these engineers often act as the bridge between foreign technology providers from Japan or Europe and local operational teams. They ensure that imported automation systems are adapted to local environmental conditions and labor dynamics.</w:t>
      </w:r>
    </w:p>
    <w:bookmarkEnd w:id="22"/>
    <w:bookmarkStart w:id="23" w:name="Xef43a0d70ac8e5ea4a2a28bc22e2f3ad0eeb529"/>
    <w:p>
      <w:pPr>
        <w:pStyle w:val="Heading3"/>
      </w:pPr>
      <w:r>
        <w:t xml:space="preserve">B. The Shift from Manual to Intelligent Automation</w:t>
      </w:r>
    </w:p>
    <w:p>
      <w:pPr>
        <w:pStyle w:val="FirstParagraph"/>
      </w:pPr>
      <w:r>
        <w:t xml:space="preserve">Traditionally, factories in Vietnam Ho Chi Minh City relied heavily on manual assembly lines. While effective for simple tasks, this model struggled with scalability and consistency. The introduction of robotics has forced a reevaluation of production workflows. The Robotics Engineer does not simply install robots; they redesign the entire process flow to accommodate automation.</w:t>
      </w:r>
    </w:p>
    <w:p>
      <w:pPr>
        <w:pStyle w:val="BodyText"/>
      </w:pPr>
      <w:r>
        <w:t xml:space="preserve">For instance, in the electronics sector dominating Ho Chi Minh City’s exports, micro-soldering and component placement require precision beyond human capability. Robotics Engineers program these systems to utilize computer vision for quality control, reducing defect rates significantly. This shift not only improves product quality but also enhances the reputation of Vietnamese-made goods in international markets.</w:t>
      </w:r>
    </w:p>
    <w:bookmarkEnd w:id="23"/>
    <w:bookmarkEnd w:id="24"/>
    <w:bookmarkStart w:id="28" w:name="Xf8e54756806184ef97b86ffd98c2819d7c0a594"/>
    <w:p>
      <w:pPr>
        <w:pStyle w:val="Heading2"/>
      </w:pPr>
      <w:r>
        <w:t xml:space="preserve">III. The Role and Responsibilities of the Robotics Engineer</w:t>
      </w:r>
    </w:p>
    <w:p>
      <w:pPr>
        <w:pStyle w:val="FirstParagraph"/>
      </w:pPr>
      <w:r>
        <w:t xml:space="preserve">The title "Robotics Engineer" implies a level of specialization that is still developing in Vietnam Ho Chi Minh City. Their responsibilities extend far beyond maintenance.</w:t>
      </w:r>
    </w:p>
    <w:bookmarkStart w:id="25" w:name="a.-system-integration-and-programming"/>
    <w:p>
      <w:pPr>
        <w:pStyle w:val="Heading3"/>
      </w:pPr>
      <w:r>
        <w:t xml:space="preserve">A. System Integration and Programming</w:t>
      </w:r>
    </w:p>
    <w:p>
      <w:pPr>
        <w:pStyle w:val="FirstParagraph"/>
      </w:pPr>
      <w:r>
        <w:t xml:space="preserve">A primary function of the Robotics Engineer is system integration. They must ensure that new robotic units communicate seamlessly with existing Enterprise Resource Planning (ERP) systems and Manufacturing Execution Systems (MES). In Vietnam Ho Chi Minh City, where legacy infrastructure often coexists with cutting-edge technology, this interoperability is crucial. Engineers utilize programming languages such as C++, Python, and ladder logic to customize robot behaviors for specific manufacturing tasks.</w:t>
      </w:r>
    </w:p>
    <w:bookmarkEnd w:id="25"/>
    <w:bookmarkStart w:id="26" w:name="Xa8ca5e703978d8f8c853861c4e6c0ce837ba3cb"/>
    <w:p>
      <w:pPr>
        <w:pStyle w:val="Heading3"/>
      </w:pPr>
      <w:r>
        <w:t xml:space="preserve">B. Troubleshooting and Predictive Maintenance</w:t>
      </w:r>
    </w:p>
    <w:p>
      <w:pPr>
        <w:pStyle w:val="FirstParagraph"/>
      </w:pPr>
      <w:r>
        <w:t xml:space="preserve">Downtime in high-speed assembly lines can result in massive financial losses. Robotics Engineers are tasked with implementing predictive maintenance protocols using IoT sensors. By analyzing data streams from robotic joints and motors, they can predict failures before they occur. In the fast-paced industrial environment of Vietnam Ho Chi Minh City, this proactive approach is vital for maintaining continuous production cycles.</w:t>
      </w:r>
    </w:p>
    <w:bookmarkEnd w:id="26"/>
    <w:bookmarkStart w:id="27" w:name="c.-safety-and-compliance"/>
    <w:p>
      <w:pPr>
        <w:pStyle w:val="Heading3"/>
      </w:pPr>
      <w:r>
        <w:t xml:space="preserve">C. Safety and Compliance</w:t>
      </w:r>
    </w:p>
    <w:p>
      <w:pPr>
        <w:pStyle w:val="FirstParagraph"/>
      </w:pPr>
      <w:r>
        <w:t xml:space="preserve">As factories become more automated, safety standards must evolve to protect human workers working alongside machines. Robotics Engineers in Vietnam Ho Chi Minh City are responsible for conducting risk assessments and implementing safety protocols that comply with both local regulations and international standards such as ISO 10218. This ensures a safe working environment while maximizing the efficiency of collaborative robots.</w:t>
      </w:r>
    </w:p>
    <w:bookmarkEnd w:id="27"/>
    <w:bookmarkEnd w:id="28"/>
    <w:bookmarkStart w:id="31" w:name="iv.-challenges-in-workforce-development"/>
    <w:p>
      <w:pPr>
        <w:pStyle w:val="Heading2"/>
      </w:pPr>
      <w:r>
        <w:t xml:space="preserve">IV. Challenges in Workforce Development</w:t>
      </w:r>
    </w:p>
    <w:p>
      <w:pPr>
        <w:pStyle w:val="FirstParagraph"/>
      </w:pPr>
      <w:r>
        <w:t xml:space="preserve">Despite the growing demand, there is a significant skills gap in Vietnam Ho Chi Minh City. The university curriculum often lags behind rapid technological advancements, resulting in graduates who lack practical experience with modern industrial robots.</w:t>
      </w:r>
    </w:p>
    <w:bookmarkStart w:id="29" w:name="a.-educational-gaps"/>
    <w:p>
      <w:pPr>
        <w:pStyle w:val="Heading3"/>
      </w:pPr>
      <w:r>
        <w:t xml:space="preserve">A. Educational Gaps</w:t>
      </w:r>
    </w:p>
    <w:p>
      <w:pPr>
        <w:pStyle w:val="FirstParagraph"/>
      </w:pPr>
      <w:r>
        <w:t xml:space="preserve">While top-tier universities are beginning to introduce robotics courses, many vocational schools still teach outdated mechanical principles. The Robotics Engineer of today requires knowledge in machine learning and cloud computing, subjects that are not yet standard in many local curricula.</w:t>
      </w:r>
    </w:p>
    <w:bookmarkEnd w:id="29"/>
    <w:bookmarkStart w:id="30" w:name="b.-retention-and-brain-drain"/>
    <w:p>
      <w:pPr>
        <w:pStyle w:val="Heading3"/>
      </w:pPr>
      <w:r>
        <w:t xml:space="preserve">B. Retention and Brain Drain</w:t>
      </w:r>
    </w:p>
    <w:p>
      <w:pPr>
        <w:pStyle w:val="FirstParagraph"/>
      </w:pPr>
      <w:r>
        <w:t xml:space="preserve">The scarcity of experienced Robotics Engineers leads to intense competition among employers. Consequently, there is a risk of talent drain, where skilled professionals leave Vietnam Ho Chi Minh City for opportunities in more technologically mature economies like Singapore or Japan. To mitigate this, local companies must invest heavily in continuous training and professional development programs.</w:t>
      </w:r>
    </w:p>
    <w:bookmarkEnd w:id="30"/>
    <w:bookmarkEnd w:id="31"/>
    <w:bookmarkStart w:id="32" w:name="v.-future-prospects-and-economic-impact"/>
    <w:p>
      <w:pPr>
        <w:pStyle w:val="Heading2"/>
      </w:pPr>
      <w:r>
        <w:t xml:space="preserve">V. Future Prospects and Economic Impact</w:t>
      </w:r>
    </w:p>
    <w:p>
      <w:pPr>
        <w:pStyle w:val="FirstParagraph"/>
      </w:pPr>
      <w:r>
        <w:t xml:space="preserve">The continued growth of the Robotics Engineer profession in Vietnam Ho Chi Minh City is projected to drive further economic modernization. As automation becomes more affordable, small and medium-sized enterprises (SMEs) will begin adopting robotic solutions, broadening the market for these engineers.</w:t>
      </w:r>
    </w:p>
    <w:p>
      <w:pPr>
        <w:pStyle w:val="BodyText"/>
      </w:pPr>
      <w:r>
        <w:t xml:space="preserve">Moreover, as Vietnam moves up the value chain from assembly to design and innovation, local Robotics Engineers will play a crucial role in R&amp;D. This shift could position Ho Chi Minh City not just as a manufacturing base but as an innovation hub for Southeast Asia. The ability to design custom robotic solutions tailored to tropical climates and specific industrial needs offers a unique competitive advantage.</w:t>
      </w:r>
    </w:p>
    <w:bookmarkEnd w:id="32"/>
    <w:bookmarkStart w:id="33" w:name="vi.-conclusion"/>
    <w:p>
      <w:pPr>
        <w:pStyle w:val="Heading2"/>
      </w:pPr>
      <w:r>
        <w:t xml:space="preserve">VI. Conclusion</w:t>
      </w:r>
    </w:p>
    <w:p>
      <w:pPr>
        <w:pStyle w:val="FirstParagraph"/>
      </w:pPr>
      <w:r>
        <w:t xml:space="preserve">In conclusion, the Robotics Engineer is the linchpin of Vietnam Ho Chi Minh City’s industrial transformation. As the city strives to maintain its status as a leading manufacturing destination, these engineers are essential for implementing and managing advanced automation technologies. Their work ensures that Vietnam can compete not only on cost but on quality, efficiency, and technological sophistication.</w:t>
      </w:r>
    </w:p>
    <w:p>
      <w:pPr>
        <w:pStyle w:val="BodyText"/>
      </w:pPr>
      <w:r>
        <w:t xml:space="preserve">To sustain this momentum, there must be concerted efforts between the government, educational institutions, and private industry to bridge the skills gap. By investing in education and creating an attractive professional environment for Robotics Engineers within Vietnam Ho Chi Minh City, stakeholders can ensure that the region remains at the forefront of global industrial evolution. The future of manufacturing in Vietnam is automated, intelligent, and heavily dependent on the expertise of its Robotics Engineers.</w:t>
      </w:r>
    </w:p>
    <w:bookmarkEnd w:id="33"/>
    <w:bookmarkStart w:id="34" w:name="vii.-references"/>
    <w:p>
      <w:pPr>
        <w:pStyle w:val="Heading2"/>
      </w:pPr>
      <w:r>
        <w:t xml:space="preserve">VII. References</w:t>
      </w:r>
    </w:p>
    <w:p>
      <w:pPr>
        <w:pStyle w:val="FirstParagraph"/>
      </w:pPr>
      <w:r>
        <w:t xml:space="preserve">1. World Bank. (2023). *Vietnam Development Report: Moving Up the Value Chain*. Washington, DC: World Bank Group.</w:t>
      </w:r>
    </w:p>
    <w:p>
      <w:pPr>
        <w:pStyle w:val="BodyText"/>
      </w:pPr>
      <w:r>
        <w:t xml:space="preserve">2. International Federation of Robotics. (2024). *World Robotics 2024: Industrial Robots*. Frankfurt: IFR.</w:t>
      </w:r>
    </w:p>
    <w:p>
      <w:pPr>
        <w:pStyle w:val="BodyText"/>
      </w:pPr>
      <w:r>
        <w:t xml:space="preserve">3. Nguyen, T., &amp; Le, H. (2023). "Challenges in Implementing Industry 4.0 in Southern Vietnam Industrial Zones." *Journal of Southeast Asian Engineering*, 15(2), 45-60.</w:t>
      </w:r>
    </w:p>
    <w:p>
      <w:pPr>
        <w:pStyle w:val="BodyText"/>
      </w:pPr>
      <w:r>
        <w:t xml:space="preserve">4. Ministry of Planning and Investment, Vietnam. (2023). *Annual Report on Foreign Direct Investment in Manufacturing*. Hanoi: MPI.</w:t>
      </w:r>
    </w:p>
    <w:p>
      <w:pPr>
        <w:pStyle w:val="BodyText"/>
      </w:pPr>
      <w:r>
        <w:t xml:space="preserve">5. Smith, J., &amp; Tran, K. (2022). "The Role of Human-Machine Collaboration in Textile Manufacturing." *International Journal of Automation Technology*, 8(4),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2026-07-29T14:28:50Z</dcterms:created>
  <dcterms:modified xsi:type="dcterms:W3CDTF">2026-07-29T14:28:50Z</dcterms:modified>
</cp:coreProperties>
</file>

<file path=docProps/custom.xml><?xml version="1.0" encoding="utf-8"?>
<Properties xmlns="http://schemas.openxmlformats.org/officeDocument/2006/custom-properties" xmlns:vt="http://schemas.openxmlformats.org/officeDocument/2006/docPropsVTypes"/>
</file>