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Zimbabwe: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Harare’s</w:t>
      </w:r>
      <w:r>
        <w:t xml:space="preserve"> </w:t>
      </w:r>
      <w:r>
        <w:t xml:space="preserve">Technological</w:t>
      </w:r>
      <w:r>
        <w:t xml:space="preserve"> </w:t>
      </w:r>
      <w:r>
        <w:t xml:space="preserve">Renaissance</w:t>
      </w:r>
    </w:p>
    <w:bookmarkStart w:id="31" w:name="X91125b0dba576773bffa50f715bdfd993f3d80d"/>
    <w:p>
      <w:pPr>
        <w:pStyle w:val="Heading1"/>
      </w:pPr>
      <w:r>
        <w:t xml:space="preserve">The Emergence of the Robotics Engineer in Zimbabwe: A Strategic Analysis for Harare’s Technological Renaissance</w:t>
      </w:r>
    </w:p>
    <w:p>
      <w:pPr>
        <w:pStyle w:val="FirstParagraph"/>
      </w:pPr>
      <w:r>
        <w:rPr>
          <w:bCs/>
          <w:b/>
        </w:rPr>
        <w:t xml:space="preserve">Dr. T. Moyo and Prof. S. Chikwava</w:t>
      </w:r>
      <w:r>
        <w:br/>
      </w:r>
      <w:r>
        <w:t xml:space="preserve">Department of Electrical and Computer Engineering,</w:t>
      </w:r>
      <w:r>
        <w:br/>
      </w:r>
      <w:r>
        <w:t xml:space="preserve">University of Zimbabwe, Harare</w:t>
      </w:r>
      <w:r>
        <w:br/>
      </w:r>
      <w:r>
        <w:rPr>
          <w:iCs/>
          <w:i/>
        </w:rPr>
        <w:t xml:space="preserve">Email: t.moyo@uz.ac.zw | s.chikwava@uz.ac.zw</w:t>
      </w:r>
    </w:p>
    <w:bookmarkStart w:id="20" w:name="abstract"/>
    <w:p>
      <w:pPr>
        <w:pStyle w:val="Heading3"/>
      </w:pPr>
      <w:r>
        <w:t xml:space="preserve">Abstract</w:t>
      </w:r>
    </w:p>
    <w:p>
      <w:pPr>
        <w:pStyle w:val="FirstParagraph"/>
      </w:pPr>
      <w:r>
        <w:t xml:space="preserve">This article critically examines the evolving role, significance, and future trajectory of the Robotics Engineer within the socio-economic landscape of Zimbabwe. Specifically focusing on Harare, the capital city and industrial hub, we analyze how robotics engineering serves as a pivotal mechanism for overcoming infrastructural deficits and enhancing productivity in key sectors such as agriculture, manufacturing, and healthcare. The study argues that the integration of advanced robotic systems is not merely a technological upgrade but a fundamental necessity for sustainable development in Zimbabwe. We further discuss the pedagogical challenges facing local institutions in training competent Robotics Engineers and propose strategic policy recommendations to foster innovation ecosystems in Harare.</w:t>
      </w:r>
    </w:p>
    <w:bookmarkEnd w:id="20"/>
    <w:bookmarkStart w:id="21" w:name="introduction"/>
    <w:p>
      <w:pPr>
        <w:pStyle w:val="Heading2"/>
      </w:pPr>
      <w:r>
        <w:t xml:space="preserve">1. Introduction</w:t>
      </w:r>
    </w:p>
    <w:p>
      <w:pPr>
        <w:pStyle w:val="FirstParagraph"/>
      </w:pPr>
      <w:r>
        <w:t xml:space="preserve">In the contemporary discourse of industrial engineering, robotics stands as a cornerstone of modern automation. However, the application of these technologies often focuses heavily on developed nations with established infrastructure. For developing economies like Zimbabwe, the narrative is different. The role of the</w:t>
      </w:r>
      <w:r>
        <w:t xml:space="preserve"> </w:t>
      </w:r>
      <w:r>
        <w:rPr>
          <w:bCs/>
          <w:b/>
        </w:rPr>
        <w:t xml:space="preserve">Robotics Engineer</w:t>
      </w:r>
      <w:r>
        <w:t xml:space="preserve"> </w:t>
      </w:r>
      <w:r>
        <w:t xml:space="preserve">in this context transcends mere technical implementation; it involves creative problem-solving under resource-constrained environments. This article explores how Harare, as the epicenter of Zimbabwe’s technological advancement, serves as a unique laboratory for such innovations.</w:t>
      </w:r>
    </w:p>
    <w:p>
      <w:pPr>
        <w:pStyle w:val="BodyText"/>
      </w:pPr>
      <w:r>
        <w:t xml:space="preserve">Zimbabwe has faced significant economic and infrastructural challenges over the past two decades. These challenges have necessitated a shift towards import substitution industrialization (ISI) and local innovation. The</w:t>
      </w:r>
      <w:r>
        <w:t xml:space="preserve"> </w:t>
      </w:r>
      <w:r>
        <w:rPr>
          <w:bCs/>
          <w:b/>
        </w:rPr>
        <w:t xml:space="preserve">Robotics Engineer</w:t>
      </w:r>
      <w:r>
        <w:t xml:space="preserve"> </w:t>
      </w:r>
      <w:r>
        <w:t xml:space="preserve">is increasingly becoming an agent of this change, tasked with designing low-cost, robust automation solutions that can withstand volatile power conditions and supply chain disruptions. This paper aims to delineate the specific contributions of Robotics Engineers in Harare to national development goals.</w:t>
      </w:r>
    </w:p>
    <w:bookmarkEnd w:id="21"/>
    <w:bookmarkStart w:id="22" w:name="Xd24ae524d4fd4d4f7df8f00a38e98c1aa6060df"/>
    <w:p>
      <w:pPr>
        <w:pStyle w:val="Heading2"/>
      </w:pPr>
      <w:r>
        <w:t xml:space="preserve">2. The Contextual Landscape: Harare as a Hub for Innovation</w:t>
      </w:r>
    </w:p>
    <w:p>
      <w:pPr>
        <w:pStyle w:val="FirstParagraph"/>
      </w:pPr>
      <w:r>
        <w:rPr>
          <w:bCs/>
          <w:b/>
        </w:rPr>
        <w:t xml:space="preserve">Zimbabwe Harare</w:t>
      </w:r>
      <w:r>
        <w:t xml:space="preserve"> </w:t>
      </w:r>
      <w:r>
        <w:t xml:space="preserve">presents a distinct set of operational parameters that define the practice of robotics engineering. As the most populous city in Zimbabwe, it hosts the majority of the country’s industrial bases, research institutions, and tertiary education facilities. The University of Zimbabwe and National University of Science and Technology (NUST) have begun to integrate robotic curricula into their engineering programs, responding to a growing demand for skilled professionals.</w:t>
      </w:r>
    </w:p>
    <w:p>
      <w:pPr>
        <w:pStyle w:val="BodyText"/>
      </w:pPr>
      <w:r>
        <w:t xml:space="preserve">The urban environment of Harare is characterized by intermittent electricity supply due to the national power grid’s instability. Consequently, Robotics Engineers in this region must prioritize energy efficiency and autonomous power management systems in their designs. Unlike engineers in Europe or North America who design for seamless grid integration, the local Robotics Engineer must design for resilience. This includes integrating solar-powered actuators and battery-operated mobile robots that can function independently during blackouts—a critical requirement for hospitals and data centers in Harare.</w:t>
      </w:r>
    </w:p>
    <w:bookmarkEnd w:id="22"/>
    <w:bookmarkStart w:id="26" w:name="key-sectors-of-impact"/>
    <w:p>
      <w:pPr>
        <w:pStyle w:val="Heading2"/>
      </w:pPr>
      <w:r>
        <w:t xml:space="preserve">3. Key Sectors of Impact</w:t>
      </w:r>
    </w:p>
    <w:bookmarkStart w:id="23" w:name="agricultural-automation"/>
    <w:p>
      <w:pPr>
        <w:pStyle w:val="Heading3"/>
      </w:pPr>
      <w:r>
        <w:t xml:space="preserve">3.1 Agricultural Automation</w:t>
      </w:r>
    </w:p>
    <w:p>
      <w:pPr>
        <w:pStyle w:val="FirstParagraph"/>
      </w:pPr>
      <w:r>
        <w:t xml:space="preserve">Agriculture remains the backbone of the Zimbabwean economy, employing a significant portion of the workforce. However, labor shortages and climate change pose threats to food security. Robotics Engineers in Harare are developing unmanned aerial vehicles (UAVs) for precision agriculture. These drones assist farmers in monitoring crop health, optimizing irrigation, and applying fertilizers with minimal waste. By deploying AI-driven analytics on robotic platforms, engineers help smallholder farmers increase yields by up to 30%, directly contributing to national food security goals.</w:t>
      </w:r>
    </w:p>
    <w:bookmarkEnd w:id="23"/>
    <w:bookmarkStart w:id="24" w:name="manufacturing-and-mining-support"/>
    <w:p>
      <w:pPr>
        <w:pStyle w:val="Heading3"/>
      </w:pPr>
      <w:r>
        <w:t xml:space="preserve">3.2 Manufacturing and Mining Support</w:t>
      </w:r>
    </w:p>
    <w:p>
      <w:pPr>
        <w:pStyle w:val="FirstParagraph"/>
      </w:pPr>
      <w:r>
        <w:t xml:space="preserve">In the manufacturing sector, particularly in Harare’s industrial area, there is a pressing need for automation to compete with imported goods. Robotics Engineers are retrofitting legacy machinery with automated control systems, reducing production costs and improving consistency. Furthermore, given Zimbabwe’s rich mineral resources, robotic systems are being adapted for use in mining safety inspections. These robots can navigate hazardous environments to detect gas leaks or structural instabilities, thereby protecting human lives and reducing operational downtime.</w:t>
      </w:r>
    </w:p>
    <w:bookmarkEnd w:id="24"/>
    <w:bookmarkStart w:id="25" w:name="healthcare-robotics"/>
    <w:p>
      <w:pPr>
        <w:pStyle w:val="Heading3"/>
      </w:pPr>
      <w:r>
        <w:t xml:space="preserve">3.3 Healthcare Robotics</w:t>
      </w:r>
    </w:p>
    <w:p>
      <w:pPr>
        <w:pStyle w:val="FirstParagraph"/>
      </w:pPr>
      <w:r>
        <w:t xml:space="preserve">The healthcare sector in Harare faces challenges related to staffing shortages and access to rural areas. Robotics Engineers are pioneering telepresence robots that allow specialists in Harare’s major hospitals, such Parirenyatwa Group of Hospitals, to consult with patients in remote districts without physical travel. Additionally, automated laboratory systems designed by local engineers have streamlined sample processing times for infectious diseases like cholera and tuberculosis.</w:t>
      </w:r>
    </w:p>
    <w:bookmarkEnd w:id="25"/>
    <w:bookmarkEnd w:id="26"/>
    <w:bookmarkStart w:id="27" w:name="X073b96ade7175c0878b019ae2f8313936242a72"/>
    <w:p>
      <w:pPr>
        <w:pStyle w:val="Heading2"/>
      </w:pPr>
      <w:r>
        <w:t xml:space="preserve">4. Educational and Skill Development Challenges</w:t>
      </w:r>
    </w:p>
    <w:p>
      <w:pPr>
        <w:pStyle w:val="FirstParagraph"/>
      </w:pPr>
      <w:r>
        <w:t xml:space="preserve">The proliferation of the Robotics Engineer profession in Zimbabwe is currently bottlenecked by educational infrastructure gaps. Many universities lack state-of-the-art laboratories equipped with modern robotic arms, sensors, and computing clusters required for hands-on learning. The cost of importing proprietary robotics components is prohibitive due to foreign currency shortages.</w:t>
      </w:r>
    </w:p>
    <w:p>
      <w:pPr>
        <w:pStyle w:val="BodyText"/>
      </w:pPr>
      <w:r>
        <w:t xml:space="preserve">To address this, academic institutions in Harare are adopting open-source hardware platforms such as Arduino and Raspberry Pi. This approach allows students to understand the fundamental principles of mechatronics and programming without incurring exorbitant costs. However, there is a need for increased public-private partnerships (PPPs) where local industries provide internships and funding for university labs. This synergy ensures that the Robotics Engineers graduating from Zimbabwean universities possess skills that are immediately applicable to industry needs.</w:t>
      </w:r>
    </w:p>
    <w:bookmarkEnd w:id="27"/>
    <w:bookmarkStart w:id="28" w:name="policy-recommendations"/>
    <w:p>
      <w:pPr>
        <w:pStyle w:val="Heading2"/>
      </w:pPr>
      <w:r>
        <w:t xml:space="preserve">5. Policy Recommendations</w:t>
      </w:r>
    </w:p>
    <w:p>
      <w:pPr>
        <w:pStyle w:val="FirstParagraph"/>
      </w:pPr>
      <w:r>
        <w:t xml:space="preserve">To sustain the growth of robotics engineering in Harare, several strategic interventions are recommended:</w:t>
      </w:r>
    </w:p>
    <w:p>
      <w:pPr>
        <w:numPr>
          <w:ilvl w:val="0"/>
          <w:numId w:val="1001"/>
        </w:numPr>
        <w:pStyle w:val="Compact"/>
      </w:pPr>
      <w:r>
        <w:rPr>
          <w:bCs/>
          <w:b/>
        </w:rPr>
        <w:t xml:space="preserve">Tariff Reductions on Tech Imports:</w:t>
      </w:r>
      <w:r>
        <w:t xml:space="preserve"> </w:t>
      </w:r>
      <w:r>
        <w:t xml:space="preserve">The Zimbabwean government should consider zero-rating duties on robotic components and software tools to reduce the cost barrier for researchers and engineers.</w:t>
      </w:r>
    </w:p>
    <w:p>
      <w:pPr>
        <w:numPr>
          <w:ilvl w:val="0"/>
          <w:numId w:val="1001"/>
        </w:numPr>
        <w:pStyle w:val="Compact"/>
      </w:pPr>
      <w:r>
        <w:rPr>
          <w:bCs/>
          <w:b/>
        </w:rPr>
        <w:t xml:space="preserve">Innovation Hubs in Harare:</w:t>
      </w:r>
      <w:r>
        <w:t xml:space="preserve"> </w:t>
      </w:r>
      <w:r>
        <w:t xml:space="preserve">Establishment of dedicated robotics innovation hubs in Harare’s central business district could foster collaboration between academia, startups, and multinational corporations.</w:t>
      </w:r>
    </w:p>
    <w:p>
      <w:pPr>
        <w:numPr>
          <w:ilvl w:val="0"/>
          <w:numId w:val="1001"/>
        </w:numPr>
        <w:pStyle w:val="Compact"/>
      </w:pPr>
      <w:r>
        <w:rPr>
          <w:bCs/>
          <w:b/>
        </w:rPr>
        <w:t xml:space="preserve">National Robotics Strategy:</w:t>
      </w:r>
      <w:r>
        <w:t xml:space="preserve"> </w:t>
      </w:r>
      <w:r>
        <w:t xml:space="preserve">A comprehensive national policy outlining the integration of automation into key economic sectors would provide direction and funding priorities for Robotics Engineers.</w:t>
      </w:r>
    </w:p>
    <w:bookmarkEnd w:id="28"/>
    <w:bookmarkStart w:id="29" w:name="conclusion"/>
    <w:p>
      <w:pPr>
        <w:pStyle w:val="Heading2"/>
      </w:pPr>
      <w:r>
        <w:t xml:space="preserve">6. Conclusion</w:t>
      </w:r>
    </w:p>
    <w:p>
      <w:pPr>
        <w:pStyle w:val="FirstParagraph"/>
      </w:pPr>
      <w:r>
        <w:t xml:space="preserve">The emergence of the Robotics Engineer in Zimbabwe is not just a trend but a strategic imperative for economic recovery and growth. In Harare, these professionals are bridging the gap between technological potential and practical application, addressing unique local challenges such as energy instability and infrastructure decay. By investing in education, reducing trade barriers on technology imports, and fostering an ecosystem of innovation, Zimbabwe can leverage robotics engineering to transform its industrial landscape. The future of Harare’s development is intrinsically linked to the capacity of its Robotics Engineers to innovate sustainably.</w:t>
      </w:r>
    </w:p>
    <w:bookmarkEnd w:id="29"/>
    <w:bookmarkStart w:id="30" w:name="references"/>
    <w:p>
      <w:pPr>
        <w:pStyle w:val="Heading2"/>
      </w:pPr>
      <w:r>
        <w:t xml:space="preserve">7. References</w:t>
      </w:r>
    </w:p>
    <w:p>
      <w:pPr>
        <w:pStyle w:val="FirstParagraph"/>
      </w:pPr>
      <w:r>
        <w:t xml:space="preserve">1. Chikwava, S., &amp; Moyo, T. (2023). *Sustainable Automation in Resource-Constrained Environments: A Zimbabwean Perspective*. Journal of African Engineering, 14(2), 45-60.</w:t>
      </w:r>
    </w:p>
    <w:p>
      <w:pPr>
        <w:pStyle w:val="BodyText"/>
      </w:pPr>
      <w:r>
        <w:t xml:space="preserve">2. Government of Zimbabwe. (2021). *Zimbabwe National Development Strategy 1 (NDS1): Vision for Sustainable Socio-Economic Transformation*. Harare: Ministry of Finance and Economic Development.</w:t>
      </w:r>
    </w:p>
    <w:p>
      <w:pPr>
        <w:pStyle w:val="BodyText"/>
      </w:pPr>
      <w:r>
        <w:t xml:space="preserve">3. Ndlovu, B., &amp; Sithole, K. (2022). "The Role of UAVs in Modernizing Agriculture in Southern Africa." *Proceedings of the International Conference on Robotics and Automation*, 112-119.</w:t>
      </w:r>
    </w:p>
    <w:p>
      <w:pPr>
        <w:pStyle w:val="BodyText"/>
      </w:pPr>
      <w:r>
        <w:t xml:space="preserve">4. World Bank Group. (2023). *Zimbabwe Economic Update: Technology and Innovation as Drivers of Growth*. Washington, DC: World Bank.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Zimbabwe: A Strategic Analysis for Harare’s Technological Renaissance</dc:title>
  <dc:creator/>
  <dc:language>en</dc:language>
  <cp:keywords/>
  <dcterms:created xsi:type="dcterms:W3CDTF">2026-07-29T11:56:18Z</dcterms:created>
  <dcterms:modified xsi:type="dcterms:W3CDTF">2026-07-29T11:56:18Z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