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Strategies</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Kinshasa-Centric</w:t>
      </w:r>
      <w:r>
        <w:t xml:space="preserve"> </w:t>
      </w:r>
      <w:r>
        <w:t xml:space="preserve">Analysis</w:t>
      </w:r>
    </w:p>
    <w:bookmarkStart w:id="33" w:name="Xc5b05c02df66c21e57cb287dd9bef68d8269835"/>
    <w:p>
      <w:pPr>
        <w:pStyle w:val="Heading1"/>
      </w:pPr>
      <w:r>
        <w:t xml:space="preserve">The Strategic Role of the Sales Executive in Emerging Markets: A Case Study of Kinshasa, Democratic Republic of Congo</w:t>
      </w:r>
    </w:p>
    <w:p>
      <w:pPr>
        <w:pStyle w:val="FirstParagraph"/>
      </w:pPr>
      <w:r>
        <w:rPr>
          <w:bCs/>
          <w:b/>
        </w:rPr>
        <w:t xml:space="preserve">Jean-Pierre Kabila</w:t>
      </w:r>
      <w:r>
        <w:t xml:space="preserve">, Department of Business Administration, University of Kinshasa (UNIKIN)</w:t>
      </w:r>
      <w:r>
        <w:br/>
      </w:r>
      <w:r>
        <w:rPr>
          <w:iCs/>
          <w:i/>
        </w:rPr>
        <w:t xml:space="preserve">Date: October 2023</w:t>
      </w:r>
    </w:p>
    <w:bookmarkStart w:id="20" w:name="abstract"/>
    <w:p>
      <w:pPr>
        <w:pStyle w:val="Heading3"/>
      </w:pPr>
      <w:r>
        <w:t xml:space="preserve">Abstract</w:t>
      </w:r>
    </w:p>
    <w:p>
      <w:pPr>
        <w:pStyle w:val="FirstParagraph"/>
      </w:pPr>
      <w:r>
        <w:t xml:space="preserve">This article examines the evolving role and operational challenges faced by the Sales Executive within the Democratic Republic of Congo, with a specific focus on Kinshasa. As one of Africa's largest urban centers, Kinshasa presents a unique microcosm of economic complexity, characterized by informal market dominance, infrastructural deficits, and high consumer price sensitivity. The study argues that the traditional Western model of sales management is insufficient for this context. Instead, Sales Executives in Kinshasa must adopt hybrid strategies that blend digital engagement with intense face-to-face relationship building. Through qualitative analysis of market trends and logistical constraints, this paper outlines the critical competencies required for success in DRC’s capital, emphasizing adaptability, cultural intelligence, and resilience.</w:t>
      </w:r>
    </w:p>
    <w:bookmarkEnd w:id="20"/>
    <w:bookmarkStart w:id="21" w:name="introduction"/>
    <w:p>
      <w:pPr>
        <w:pStyle w:val="Heading2"/>
      </w:pPr>
      <w:r>
        <w:t xml:space="preserve">1. Introduction</w:t>
      </w:r>
    </w:p>
    <w:p>
      <w:pPr>
        <w:pStyle w:val="FirstParagraph"/>
      </w:pPr>
      <w:r>
        <w:t xml:space="preserve">The global business landscape is increasingly defined by the emergence of dynamic markets in Sub-Saharan Africa. Among these, the Democratic Republic of Congo (DRC) stands out due to its vast natural resources and significant population growth. Within this national context, Kinshasa serves as the primary economic hub, accounting for a disproportionate share of national GDP and commercial activity. Consequently, understanding the mechanics of commerce in Kinshasa is paramount for international stakeholders and local enterprises alike.</w:t>
      </w:r>
    </w:p>
    <w:p>
      <w:pPr>
        <w:pStyle w:val="BodyText"/>
      </w:pPr>
      <w:r>
        <w:t xml:space="preserve">At the forefront of this commercial engine is the Sales Executive. However, in Kinshasa, the role transcends traditional transactional duties. The Sales Executive operates within a volatile environment marked by fluctuating currency exchange rates, inconsistent power supply, and complex logistics networks. This article explores how Sales Executives must navigate these challenges to drive growth effectively.</w:t>
      </w:r>
    </w:p>
    <w:bookmarkEnd w:id="21"/>
    <w:bookmarkStart w:id="22" w:name="X303b5aa298873c76f77e1a6d3c470bd8c3f3110"/>
    <w:p>
      <w:pPr>
        <w:pStyle w:val="Heading2"/>
      </w:pPr>
      <w:r>
        <w:t xml:space="preserve">2. The Unique Socio-Economic Fabric of Kinshasa</w:t>
      </w:r>
    </w:p>
    <w:p>
      <w:pPr>
        <w:pStyle w:val="FirstParagraph"/>
      </w:pPr>
      <w:r>
        <w:t xml:space="preserve">To understand the position of the Sales Executive in Kinshasa, one must first appreciate the city's distinct economic structure. Kinshasa is a megacity with over 15 million inhabitants, yet it lacks much of the formal infrastructure found in developed economies. The market is bifurcated into two distinct sectors: a small, elite formal sector and a massive informal sector known as</w:t>
      </w:r>
      <w:r>
        <w:t xml:space="preserve"> </w:t>
      </w:r>
      <w:r>
        <w:rPr>
          <w:iCs/>
          <w:i/>
        </w:rPr>
        <w:t xml:space="preserve">le marché informel</w:t>
      </w:r>
      <w:r>
        <w:t xml:space="preserve">.</w:t>
      </w:r>
    </w:p>
    <w:p>
      <w:pPr>
        <w:pStyle w:val="BodyText"/>
      </w:pPr>
      <w:r>
        <w:t xml:space="preserve">For the Sales Executive, this duality creates a dual-strategy requirement. In the formal sector, interactions are governed by contract law and standard business protocols. However, in the informal sector, which absorbs approximately 80% of economic activity, trust and personal relationships dictate transactions. The Sales Executive must possess the cultural agility to move seamlessly between corporate boardrooms in Gombe district and bustling market stalls in Lemba or Matete.</w:t>
      </w:r>
    </w:p>
    <w:bookmarkEnd w:id="22"/>
    <w:bookmarkStart w:id="25" w:name="Xe71ee1ec4cd3c5f7e420925bb95d5519b048193"/>
    <w:p>
      <w:pPr>
        <w:pStyle w:val="Heading2"/>
      </w:pPr>
      <w:r>
        <w:t xml:space="preserve">3. Operational Challenges for the Sales Executive</w:t>
      </w:r>
    </w:p>
    <w:p>
      <w:pPr>
        <w:pStyle w:val="FirstParagraph"/>
      </w:pPr>
      <w:r>
        <w:t xml:space="preserve">The daily operations of a Sales Executive in Kinshasa are fraught with logistical hurdles that are rarely encountered in Western markets. Three primary challenges define this role:</w:t>
      </w:r>
    </w:p>
    <w:bookmarkStart w:id="23" w:name="infrastructure-and-logistics"/>
    <w:p>
      <w:pPr>
        <w:pStyle w:val="Heading3"/>
      </w:pPr>
      <w:r>
        <w:t xml:space="preserve">3.1 Infrastructure and Logistics</w:t>
      </w:r>
    </w:p>
    <w:p>
      <w:pPr>
        <w:pStyle w:val="FirstParagraph"/>
      </w:pPr>
      <w:r>
        <w:t xml:space="preserve">Kinshasa’s road network is often congested, and transportation costs can exceed regional averages. For a Sales Executive responsible for distribution or field visits, time management becomes a critical KPI. The inefficiency of transport means that route planning must be highly optimized. Furthermore, the "last mile" delivery problem is severe; the Sales Executive often acts as a supply chain coordinator to ensure goods reach customers despite these infrastructural gaps.</w:t>
      </w:r>
    </w:p>
    <w:bookmarkEnd w:id="23"/>
    <w:bookmarkStart w:id="24" w:name="digital-integration-vs.-analog-reality"/>
    <w:p>
      <w:pPr>
        <w:pStyle w:val="Heading3"/>
      </w:pPr>
      <w:r>
        <w:t xml:space="preserve">3.2 Digital Integration vs. Analog Reality</w:t>
      </w:r>
    </w:p>
    <w:p>
      <w:pPr>
        <w:pStyle w:val="FirstParagraph"/>
      </w:pPr>
      <w:r>
        <w:t xml:space="preserve">While smartphone penetration in Kinshasa has skyrocketed, internet reliability remains inconsistent. The Sales Executive must leverage digital tools such as WhatsApp for business communication and mobile money platforms (like M-Pesa or Orange Money) for transactions, as banking infrastructure is limited outside major commercial centers. However, the reliance on digital tools cannot replace the necessity of physical presence. In Kinshasa culture, face-to-face interaction is not merely polite; it is essential for establishing credibility.</w:t>
      </w:r>
    </w:p>
    <w:p>
      <w:pPr>
        <w:pStyle w:val="BodyText"/>
      </w:pPr>
      <w:r>
        <w:t xml:space="preserve">3.3 Currency Volatility and Pricing Strategies</w:t>
      </w:r>
    </w:p>
    <w:p>
      <w:pPr>
        <w:pStyle w:val="BodyText"/>
      </w:pPr>
      <w:r>
        <w:t xml:space="preserve">The fluctuation between the Congolese Franc (CDF) and the US Dollar poses a significant risk to revenue forecasting. The Sales Executive must be adept at dynamic pricing strategies, often requiring daily adjustments based on exchange rates. This requires a high level of financial literacy and rapid decision-making capabilities to protect margins while remaining competitive.</w:t>
      </w:r>
    </w:p>
    <w:bookmarkEnd w:id="24"/>
    <w:bookmarkEnd w:id="25"/>
    <w:bookmarkStart w:id="29" w:name="Xe7c05f4d0c665af6691384b42697b975f2a1065"/>
    <w:p>
      <w:pPr>
        <w:pStyle w:val="Heading2"/>
      </w:pPr>
      <w:r>
        <w:t xml:space="preserve">4. Essential Competencies for the Kinshasa Market</w:t>
      </w:r>
    </w:p>
    <w:p>
      <w:pPr>
        <w:pStyle w:val="FirstParagraph"/>
      </w:pPr>
      <w:r>
        <w:t xml:space="preserve">Based on observational data and market analysis, successful Sales Executives in Kinshasa exhibit specific competencies that differ from standard sales training curricula.</w:t>
      </w:r>
    </w:p>
    <w:bookmarkStart w:id="26" w:name="cultural-intelligence-cq"/>
    <w:p>
      <w:pPr>
        <w:pStyle w:val="Heading3"/>
      </w:pPr>
      <w:r>
        <w:t xml:space="preserve">4.1 Cultural Intelligence (CQ)</w:t>
      </w:r>
    </w:p>
    <w:p>
      <w:pPr>
        <w:pStyle w:val="FirstParagraph"/>
      </w:pPr>
      <w:r>
        <w:t xml:space="preserve">Kinshasa is a melting pot of various ethnic groups, primarily Kikongo and Lingala speakers. Proficiency in local languages, particularly Lingala, is often more effective for sales closure than English or French. The Sales Executive must demonstrate respect for local customs and hierarchy. In DRC business culture, authority figures are respected heavily; building rapport with decision-makers at all levels is crucial.</w:t>
      </w:r>
    </w:p>
    <w:bookmarkEnd w:id="26"/>
    <w:bookmarkStart w:id="27" w:name="resilience-and-adaptability"/>
    <w:p>
      <w:pPr>
        <w:pStyle w:val="Heading3"/>
      </w:pPr>
      <w:r>
        <w:t xml:space="preserve">4.2 Resilience and Adaptability</w:t>
      </w:r>
    </w:p>
    <w:p>
      <w:pPr>
        <w:pStyle w:val="FirstParagraph"/>
      </w:pPr>
      <w:r>
        <w:t xml:space="preserve">The environment in Kinshasa can be unpredictable. Power outages (load shedding) are common, and bureaucratic hurdles can delay product clearances. A Sales Executive must possess psychological resilience to maintain performance levels despite external disruptions. Adaptability allows the executive to pivot strategies quickly when market conditions change abruptly.</w:t>
      </w:r>
    </w:p>
    <w:bookmarkEnd w:id="27"/>
    <w:bookmarkStart w:id="28" w:name="relationship-based-selling"/>
    <w:p>
      <w:pPr>
        <w:pStyle w:val="Heading3"/>
      </w:pPr>
      <w:r>
        <w:t xml:space="preserve">4.3 Relationship-Based Selling</w:t>
      </w:r>
    </w:p>
    <w:p>
      <w:pPr>
        <w:pStyle w:val="FirstParagraph"/>
      </w:pPr>
      <w:r>
        <w:t xml:space="preserve">In Kinshasa, business is personal. The concept of "social capital" is vital. Sales Executives invest significant time in networking, attending social gatherings, and maintaining long-term relationships with clients who may not purchase immediately but hold influence over future decisions. This approach contrasts with the transactional focus often seen in high-volume Western markets.</w:t>
      </w:r>
    </w:p>
    <w:bookmarkEnd w:id="28"/>
    <w:bookmarkEnd w:id="29"/>
    <w:bookmarkStart w:id="30" w:name="strategic-recommendations"/>
    <w:p>
      <w:pPr>
        <w:pStyle w:val="Heading2"/>
      </w:pPr>
      <w:r>
        <w:t xml:space="preserve">5. Strategic Recommendations</w:t>
      </w:r>
    </w:p>
    <w:p>
      <w:pPr>
        <w:pStyle w:val="FirstParagraph"/>
      </w:pPr>
      <w:r>
        <w:t xml:space="preserve">To optimize sales performance in Kinshasa, organizations should adopt the following strategies:</w:t>
      </w:r>
    </w:p>
    <w:p>
      <w:pPr>
        <w:numPr>
          <w:ilvl w:val="0"/>
          <w:numId w:val="1001"/>
        </w:numPr>
        <w:pStyle w:val="Compact"/>
      </w:pPr>
      <w:r>
        <w:rPr>
          <w:bCs/>
          <w:b/>
        </w:rPr>
        <w:t xml:space="preserve">Hire Locally:</w:t>
      </w:r>
      <w:r>
        <w:t xml:space="preserve">Rely on local Sales Executives who possess innate cultural knowledge and established networks. Expatriates often lack the nuanced understanding of informal market dynamics.</w:t>
      </w:r>
    </w:p>
    <w:p>
      <w:pPr>
        <w:numPr>
          <w:ilvl w:val="0"/>
          <w:numId w:val="1001"/>
        </w:numPr>
        <w:pStyle w:val="Compact"/>
      </w:pPr>
      <w:r>
        <w:rPr>
          <w:bCs/>
          <w:b/>
        </w:rPr>
        <w:t xml:space="preserve">Digital-Physical Hybrid Models:</w:t>
      </w:r>
      <w:r>
        <w:t xml:space="preserve">Leverage mobile technology for lead generation and customer service, but mandate regular face-to-face visits to build trust.</w:t>
      </w:r>
    </w:p>
    <w:p>
      <w:pPr>
        <w:numPr>
          <w:ilvl w:val="0"/>
          <w:numId w:val="1001"/>
        </w:numPr>
        <w:pStyle w:val="Compact"/>
      </w:pPr>
      <w:r>
        <w:rPr>
          <w:bCs/>
          <w:b/>
        </w:rPr>
        <w:t xml:space="preserve">Flexible Supply Chains:</w:t>
      </w:r>
      <w:r>
        <w:t xml:space="preserve">Reward structures should account for the extra effort required in logistics. Sales Executives should be empowered to make micro-logistical decisions on the ground.</w:t>
      </w:r>
    </w:p>
    <w:p>
      <w:pPr>
        <w:numPr>
          <w:ilvl w:val="0"/>
          <w:numId w:val="1001"/>
        </w:numPr>
        <w:pStyle w:val="Compact"/>
      </w:pPr>
      <w:r>
        <w:rPr>
          <w:bCs/>
          <w:b/>
        </w:rPr>
        <w:t xml:space="preserve">Crisis Management Training:</w:t>
      </w:r>
      <w:r>
        <w:t xml:space="preserve">Provide training on handling currency risks and infrastructure failures as routine aspects of the job.</w:t>
      </w:r>
    </w:p>
    <w:bookmarkEnd w:id="30"/>
    <w:bookmarkStart w:id="31" w:name="conclusion"/>
    <w:p>
      <w:pPr>
        <w:pStyle w:val="Heading2"/>
      </w:pPr>
      <w:r>
        <w:t xml:space="preserve">6. Conclusion</w:t>
      </w:r>
    </w:p>
    <w:p>
      <w:pPr>
        <w:pStyle w:val="FirstParagraph"/>
      </w:pPr>
      <w:r>
        <w:t xml:space="preserve">The role of the Sales Executive in Kinshasa, Democratic Republic of Congo, is a complex and demanding position that requires a unique blend of skills. It is not merely about selling products but about navigating a labyrinthine socio-economic environment. The city’s vibrancy offers immense opportunities for growth, but only to those who respect its complexities. As DRC continues to develop, the Sales Executive will remain the critical bridge between global business standards and local realities.</w:t>
      </w:r>
    </w:p>
    <w:p>
      <w:pPr>
        <w:pStyle w:val="BodyText"/>
      </w:pPr>
      <w:r>
        <w:t xml:space="preserve">Future research should focus on longitudinal studies of sales performance metrics in Kinshasa post-digitalization efforts, analyzing how fintech integrations further transform the traditional role of the Sales Executive. For now, it is clear that success in this market requires not just commercial acumen, but profound cultural empathy and operational resilience.</w:t>
      </w:r>
    </w:p>
    <w:bookmarkEnd w:id="31"/>
    <w:bookmarkStart w:id="32" w:name="references"/>
    <w:p>
      <w:pPr>
        <w:pStyle w:val="Heading2"/>
      </w:pPr>
      <w:r>
        <w:t xml:space="preserve">References</w:t>
      </w:r>
    </w:p>
    <w:p>
      <w:pPr>
        <w:pStyle w:val="FirstParagraph"/>
      </w:pPr>
      <w:r>
        <w:rPr>
          <w:iCs/>
          <w:i/>
        </w:rPr>
        <w:t xml:space="preserve">(Note: The following references are illustrative for the purpose of this academic format)</w:t>
      </w:r>
    </w:p>
    <w:p>
      <w:pPr>
        <w:numPr>
          <w:ilvl w:val="0"/>
          <w:numId w:val="1002"/>
        </w:numPr>
        <w:pStyle w:val="Compact"/>
      </w:pPr>
      <w:r>
        <w:t xml:space="preserve">Bureau Central des Recensements et de Statistiques (BURSA). (2022). *Rapport Annuel sur les Conditions de Vie au Congo*. Kinshasa.</w:t>
      </w:r>
    </w:p>
    <w:p>
      <w:pPr>
        <w:numPr>
          <w:ilvl w:val="0"/>
          <w:numId w:val="1002"/>
        </w:numPr>
        <w:pStyle w:val="Compact"/>
      </w:pPr>
      <w:r>
        <w:t xml:space="preserve">Mukendi, J. &amp; Kabongo, P. (2019). "Informal Sector Dynamics in Kinshasa." *Journal of African Business*, 14(3), 45-60.</w:t>
      </w:r>
    </w:p>
    <w:p>
      <w:pPr>
        <w:numPr>
          <w:ilvl w:val="0"/>
          <w:numId w:val="1002"/>
        </w:numPr>
        <w:pStyle w:val="Compact"/>
      </w:pPr>
      <w:r>
        <w:t xml:space="preserve">World Bank Group. (2023). *DRC Economic Monitor: Navigating Volatility*. Washington, DC: World Bank.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Strategies in the Democratic Republic of Congo: A Kinshasa-Centric Analysis</dc:title>
  <dc:creator/>
  <dc:language>en</dc:language>
  <cp:keywords/>
  <dcterms:created xsi:type="dcterms:W3CDTF">2026-07-29T17:30:16Z</dcterms:created>
  <dcterms:modified xsi:type="dcterms:W3CDTF">2026-07-29T17:30:16Z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