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B2B</w:t>
      </w:r>
      <w:r>
        <w:t xml:space="preserve"> </w:t>
      </w:r>
      <w:r>
        <w:t xml:space="preserve">Sales</w:t>
      </w:r>
      <w:r>
        <w:t xml:space="preserve"> </w:t>
      </w:r>
      <w:r>
        <w:t xml:space="preserve">Execution</w:t>
      </w:r>
      <w:r>
        <w:t xml:space="preserve"> </w:t>
      </w:r>
      <w:r>
        <w:t xml:space="preserve">in</w:t>
      </w:r>
      <w:r>
        <w:t xml:space="preserve"> </w:t>
      </w:r>
      <w:r>
        <w:t xml:space="preserve">Emerging</w:t>
      </w:r>
      <w:r>
        <w:t xml:space="preserve"> </w:t>
      </w:r>
      <w:r>
        <w:t xml:space="preserve">Markets: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Kathmandu</w:t>
      </w:r>
      <w:r>
        <w:t xml:space="preserve"> </w:t>
      </w:r>
      <w:r>
        <w:t xml:space="preserve">Metropolitan</w:t>
      </w:r>
      <w:r>
        <w:t xml:space="preserve"> </w:t>
      </w:r>
      <w:r>
        <w:t xml:space="preserve">Context</w:t>
      </w:r>
    </w:p>
    <w:bookmarkStart w:id="29" w:name="X797bda53545864fcabf10b65ade8fd5bceb5e22"/>
    <w:p>
      <w:pPr>
        <w:pStyle w:val="Heading1"/>
      </w:pPr>
      <w:r>
        <w:t xml:space="preserve">The Dynamics of B2B Sales Execution in Emerging Markets: A Case Study of the Kathmandu Metropolitan Context</w:t>
      </w:r>
    </w:p>
    <w:p>
      <w:pPr>
        <w:pStyle w:val="FirstParagraph"/>
      </w:pPr>
      <w:r>
        <w:rPr>
          <w:bCs/>
          <w:b/>
        </w:rPr>
        <w:t xml:space="preserve">Author:</w:t>
      </w:r>
      <w:r>
        <w:br/>
      </w:r>
      <w:r>
        <w:t xml:space="preserve">A. Research Analyst</w:t>
      </w:r>
      <w:r>
        <w:br/>
      </w:r>
      <w:r>
        <w:rPr>
          <w:iCs/>
          <w:i/>
        </w:rPr>
        <w:t xml:space="preserve">Institute for South Asian Economic Studies</w:t>
      </w:r>
    </w:p>
    <w:bookmarkStart w:id="20" w:name="abstract"/>
    <w:p>
      <w:pPr>
        <w:pStyle w:val="Heading3"/>
      </w:pPr>
      <w:r>
        <w:t xml:space="preserve">Abstract</w:t>
      </w:r>
    </w:p>
    <w:p>
      <w:pPr>
        <w:pStyle w:val="FirstParagraph"/>
      </w:pPr>
      <w:r>
        <w:t xml:space="preserve">This article examines the evolving role of the Sales Executive within the complex socio-economic landscape of Nepal, specifically focusing on Kathmandu. As a rapidly urbanizing hub in South Asia, Kathmandu presents unique challenges and opportunities for commercial enterprises. This study analyzes how traditional sales methodologies must be adapted to fit local cultural nuances, regulatory frameworks, and digital transformation trends. The paper argues that the modern Sales Executive in Nepal is no longer merely a transactional agent but a strategic relationship manager who navigates high-context communication styles and infrastructural constraints.</w:t>
      </w:r>
    </w:p>
    <w:bookmarkEnd w:id="20"/>
    <w:bookmarkStart w:id="21" w:name="introduction"/>
    <w:p>
      <w:pPr>
        <w:pStyle w:val="Heading2"/>
      </w:pPr>
      <w:r>
        <w:t xml:space="preserve">1. Introduction</w:t>
      </w:r>
    </w:p>
    <w:p>
      <w:pPr>
        <w:pStyle w:val="FirstParagraph"/>
      </w:pPr>
      <w:r>
        <w:t xml:space="preserve">The global business environment is undergoing significant shifts, driven by digitalization and changing consumer behaviors. However, emerging markets often operate under distinct paradigms where traditional Western sales models may fail to yield optimal results. In this context, Nepal stands as a compelling case study for understanding localized business dynamics. Specifically, the capital city of Kathmandu serves as the commercial heartbeat of the nation, hosting a dense concentration of corporate offices, retail hubs, and service providers.</w:t>
      </w:r>
    </w:p>
    <w:p>
      <w:pPr>
        <w:pStyle w:val="BodyText"/>
      </w:pPr>
      <w:r>
        <w:t xml:space="preserve">The role of the Sales Executive in this region is undergoing a profound transformation. Historically viewed as a peripheral function focused on product distribution, sales leadership in Kathmandu has become central to organizational strategy. This article explores the multifaceted responsibilities of the Sales Executive operating within Nepal’s capital, highlighting the intersection of global business standards with local cultural imperatives.</w:t>
      </w:r>
    </w:p>
    <w:bookmarkEnd w:id="21"/>
    <w:bookmarkStart w:id="22" w:name="X9795c165c4b9ca4331fcc3b2cf8a749dabf1027"/>
    <w:p>
      <w:pPr>
        <w:pStyle w:val="Heading2"/>
      </w:pPr>
      <w:r>
        <w:t xml:space="preserve">2. The Socio-Cultural Landscape of Sales in Kathmandu</w:t>
      </w:r>
    </w:p>
    <w:p>
      <w:pPr>
        <w:pStyle w:val="FirstParagraph"/>
      </w:pPr>
      <w:r>
        <w:t xml:space="preserve">To understand sales execution in Kathmandu, one must first comprehend the high-context nature of Nepali culture. Business relationships are deeply rooted in trust, personal interaction, and long-term reciprocity. For a Sales Executive operating in this environment, the concept of "time" is fluid compared to Western standards. Meetings may start late, conversations often begin with extensive personal inquiries about family and well-being before business topics are introduced.</w:t>
      </w:r>
    </w:p>
    <w:p>
      <w:pPr>
        <w:pStyle w:val="BodyText"/>
      </w:pPr>
      <w:r>
        <w:t xml:space="preserve">Consequently, a successful Sales Executive in Nepal must possess high emotional intelligence and cultural adaptability. The ability to navigate social hierarchies is crucial. In many Nepali organizations, decision-making power is centralized at the top levels of management. Therefore, the Sales Executive often spends a significant portion of their time cultivating relationships with senior executives rather than mid-level managers who may have limited authority to close deals.</w:t>
      </w:r>
    </w:p>
    <w:bookmarkEnd w:id="22"/>
    <w:bookmarkStart w:id="23" w:name="infrastructure-and-logistical-challenges"/>
    <w:p>
      <w:pPr>
        <w:pStyle w:val="Heading2"/>
      </w:pPr>
      <w:r>
        <w:t xml:space="preserve">3. Infrastructure and Logistical Challenges</w:t>
      </w:r>
    </w:p>
    <w:p>
      <w:pPr>
        <w:pStyle w:val="FirstParagraph"/>
      </w:pPr>
      <w:r>
        <w:t xml:space="preserve">Kathmandu faces unique infrastructural challenges that directly impact sales operations. Traffic congestion in the metropolitan area can significantly reduce the number of client visits a Sales Executive can make in a day. Unlike cities with robust public transport or grid-like street plans, Kathmandu’s narrow lanes and unpredictable traffic require Sales Executives to optimize their routes meticulously.</w:t>
      </w:r>
    </w:p>
    <w:p>
      <w:pPr>
        <w:pStyle w:val="BodyText"/>
      </w:pPr>
      <w:r>
        <w:t xml:space="preserve">Furthermore, internet connectivity, while improving rapidly due to 4G expansion and fiber optic networks in upscale areas like Thamel and Putalisadak, can be inconsistent in peripheral zones. This necessitates that Sales Executives maintain robust offline capabilities for data entry and client management systems (CRM). The ability to function effectively despite digital interruptions is a key competency for modern sales professionals in Nepal.</w:t>
      </w:r>
    </w:p>
    <w:bookmarkEnd w:id="23"/>
    <w:bookmarkStart w:id="24" w:name="X8b281bd8acc076cc162708756872679920db2b9"/>
    <w:p>
      <w:pPr>
        <w:pStyle w:val="Heading2"/>
      </w:pPr>
      <w:r>
        <w:t xml:space="preserve">4. The Shift Towards Digital Sales Enablement</w:t>
      </w:r>
    </w:p>
    <w:p>
      <w:pPr>
        <w:pStyle w:val="FirstParagraph"/>
      </w:pPr>
      <w:r>
        <w:t xml:space="preserve">Despite traditional face-to-face preferences, the post-pandemic era has accelerated digital adoption in Kathmandu. Social media platforms, particularly LinkedIn and Facebook, have become primary channels for lead generation and brand visibility. Sales Executives are now expected to be adept at digital communication tools, utilizing WhatsApp Business for quick client follow-ups and Zoom for remote presentations.</w:t>
      </w:r>
    </w:p>
    <w:p>
      <w:pPr>
        <w:pStyle w:val="BodyText"/>
      </w:pPr>
      <w:r>
        <w:t xml:space="preserve">However, this digital shift does not replace the need for physical presence. Instead, it complements it. The most effective strategy observed in Kathmandu is a hybrid approach: using digital tools to nurture leads and schedule meetings, followed by rigorous in-person engagement to finalize contracts. This duality requires Sales Executives to be versatile, comfortable with technology yet deeply engaged in personal relationship building.</w:t>
      </w:r>
    </w:p>
    <w:bookmarkEnd w:id="24"/>
    <w:bookmarkStart w:id="25" w:name="regulatory-and-ethical-considerations"/>
    <w:p>
      <w:pPr>
        <w:pStyle w:val="Heading2"/>
      </w:pPr>
      <w:r>
        <w:t xml:space="preserve">5. Regulatory and Ethical Considerations</w:t>
      </w:r>
    </w:p>
    <w:p>
      <w:pPr>
        <w:pStyle w:val="FirstParagraph"/>
      </w:pPr>
      <w:r>
        <w:t xml:space="preserve">The regulatory environment in Nepal adds another layer of complexity for Sales Executives. Compliance with local tax laws, import regulations (for goods), and industry-specific licensing is mandatory. Misunderstanding these regulations can lead to severe business penalties.</w:t>
      </w:r>
    </w:p>
    <w:p>
      <w:pPr>
        <w:pStyle w:val="BodyText"/>
      </w:pPr>
      <w:r>
        <w:t xml:space="preserve">Ethical sales practices are also evolving. While corruption has historically been a concern in some sectors, there is a growing push towards transparency among multinational corporations operating in Nepal and domestic startups alike. Sales Executives are increasingly held accountable for ethical conduct, requiring them to balance competitive pressures with strict adherence to corporate governance standards.</w:t>
      </w:r>
    </w:p>
    <w:bookmarkEnd w:id="25"/>
    <w:bookmarkStart w:id="26" w:name="Xe94015c418e98c37d6a808abb9511be560c386a"/>
    <w:p>
      <w:pPr>
        <w:pStyle w:val="Heading2"/>
      </w:pPr>
      <w:r>
        <w:t xml:space="preserve">6. Skills Required for the Modern Nepali Sales Executive</w:t>
      </w:r>
    </w:p>
    <w:p>
      <w:pPr>
        <w:pStyle w:val="FirstParagraph"/>
      </w:pPr>
      <w:r>
        <w:t xml:space="preserve">Based on observational data and industry reports from Kathmandu, several core competencies have emerged as critical for success:</w:t>
      </w:r>
    </w:p>
    <w:p>
      <w:pPr>
        <w:numPr>
          <w:ilvl w:val="0"/>
          <w:numId w:val="1001"/>
        </w:numPr>
        <w:pStyle w:val="Compact"/>
      </w:pPr>
      <w:r>
        <w:rPr>
          <w:bCs/>
          <w:b/>
        </w:rPr>
        <w:t xml:space="preserve">Cultural Fluency:</w:t>
      </w:r>
      <w:r>
        <w:t xml:space="preserve"> </w:t>
      </w:r>
      <w:r>
        <w:t xml:space="preserve">Understanding local festivals, business etiquette, and hierarchical norms.</w:t>
      </w:r>
    </w:p>
    <w:p>
      <w:pPr>
        <w:numPr>
          <w:ilvl w:val="0"/>
          <w:numId w:val="1001"/>
        </w:numPr>
        <w:pStyle w:val="Compact"/>
      </w:pPr>
      <w:r>
        <w:rPr>
          <w:bCs/>
          <w:b/>
        </w:rPr>
        <w:t xml:space="preserve">Negotiation Agility:</w:t>
      </w:r>
      <w:r>
        <w:t xml:space="preserve"> </w:t>
      </w:r>
      <w:r>
        <w:t xml:space="preserve">Ability to navigate price sensitivities common in the Nepali market while maintaining value perception.</w:t>
      </w:r>
    </w:p>
    <w:p>
      <w:pPr>
        <w:numPr>
          <w:ilvl w:val="0"/>
          <w:numId w:val="1001"/>
        </w:numPr>
        <w:pStyle w:val="Compact"/>
      </w:pPr>
      <w:r>
        <w:rPr>
          <w:bCs/>
          <w:b/>
        </w:rPr>
        <w:t xml:space="preserve">Persistence and Resilience:</w:t>
      </w:r>
      <w:r>
        <w:t xml:space="preserve"> </w:t>
      </w:r>
      <w:r>
        <w:t xml:space="preserve">Dealing with infrastructure hurdles and bureaucratic delays requires mental toughness.</w:t>
      </w:r>
    </w:p>
    <w:p>
      <w:pPr>
        <w:numPr>
          <w:ilvl w:val="0"/>
          <w:numId w:val="1001"/>
        </w:numPr>
        <w:pStyle w:val="Compact"/>
      </w:pPr>
      <w:r>
        <w:rPr>
          <w:bCs/>
          <w:b/>
        </w:rPr>
        <w:t xml:space="preserve">Digital Literacy:</w:t>
      </w:r>
      <w:r>
        <w:t xml:space="preserve"> </w:t>
      </w:r>
      <w:r>
        <w:t xml:space="preserve">Proficiency in CRM software, social media marketing, and virtual communication tools.</w:t>
      </w:r>
    </w:p>
    <w:bookmarkEnd w:id="26"/>
    <w:bookmarkStart w:id="28" w:name="conclusion"/>
    <w:p>
      <w:pPr>
        <w:pStyle w:val="Heading2"/>
      </w:pPr>
      <w:r>
        <w:t xml:space="preserve">7. Conclusion</w:t>
      </w:r>
    </w:p>
    <w:p>
      <w:pPr>
        <w:pStyle w:val="FirstParagraph"/>
      </w:pPr>
      <w:r>
        <w:t xml:space="preserve">The role of the Sales Executive in Nepal’s Kathmandu metropolitan area is a dynamic blend of traditional relationship management and modern digital proficiency. It is not merely about selling products but about navigating a complex web of cultural expectations, infrastructural limitations, and regulatory frameworks. As Kathmandu continues to develop economically, the demand for highly skilled Sales Executives who can bridge the gap between global business practices and local realities will only increase.</w:t>
      </w:r>
    </w:p>
    <w:p>
      <w:pPr>
        <w:pStyle w:val="BodyText"/>
      </w:pPr>
      <w:r>
        <w:t xml:space="preserve">Organizations aiming for sustainable growth in this region must invest in training programs that address these specific contextual challenges. By empowering their Sales Executives with cultural insights and digital tools, companies can unlock the vast potential of the Nepali market. Future research should focus on longitudinal studies measuring the impact of digital sales tools on revenue growth in small and medium enterprises (SMEs) within Kathmandu.</w:t>
      </w:r>
    </w:p>
    <w:bookmarkStart w:id="27" w:name="references"/>
    <w:p>
      <w:pPr>
        <w:pStyle w:val="Heading3"/>
      </w:pPr>
      <w:r>
        <w:t xml:space="preserve">References</w:t>
      </w:r>
    </w:p>
    <w:p>
      <w:pPr>
        <w:numPr>
          <w:ilvl w:val="0"/>
          <w:numId w:val="1002"/>
        </w:numPr>
        <w:pStyle w:val="Compact"/>
      </w:pPr>
      <w:r>
        <w:t xml:space="preserve">Singh, R. (2021). *Doing Business in Nepal: Navigating Cultural Nuances*. Kathmandu Journal of Commerce.</w:t>
      </w:r>
    </w:p>
    <w:p>
      <w:pPr>
        <w:numPr>
          <w:ilvl w:val="0"/>
          <w:numId w:val="1002"/>
        </w:numPr>
        <w:pStyle w:val="Compact"/>
      </w:pPr>
      <w:r>
        <w:t xml:space="preserve">Nepal Rastra Bank. (2023). *Annual Economic Report on Commercial Sector Growth*.</w:t>
      </w:r>
    </w:p>
    <w:p>
      <w:pPr>
        <w:numPr>
          <w:ilvl w:val="0"/>
          <w:numId w:val="1002"/>
        </w:numPr>
        <w:pStyle w:val="Compact"/>
      </w:pPr>
      <w:r>
        <w:t xml:space="preserve">Khanal, B., &amp; Sharma, P. (2022). "Digital Transformation in Nepali Retail: Challenges and Opportunities." *Journal of South Asian Management*, 15(3), 45-60.</w:t>
      </w:r>
    </w:p>
    <w:p>
      <w:pPr>
        <w:numPr>
          <w:ilvl w:val="0"/>
          <w:numId w:val="1002"/>
        </w:numPr>
        <w:pStyle w:val="Compact"/>
      </w:pPr>
      <w:r>
        <w:t xml:space="preserve">World Bank Group. (2023). *Nepal Development Update: Urbanization and Economic Integration*.</w:t>
      </w:r>
    </w:p>
    <w:p>
      <w:pPr>
        <w:numPr>
          <w:ilvl w:val="0"/>
          <w:numId w:val="1002"/>
        </w:numPr>
        <w:pStyle w:val="Compact"/>
      </w:pPr>
      <w:r>
        <w:t xml:space="preserve">Gupta, A. (2019). "High-Context Communication in South Asian Business Environments." *International Journal of Cross-Cultural Management*, 8(2), 112-130.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B2B Sales Execution in Emerging Markets: A Case Study of the Kathmandu Metropolitan Context</dc:title>
  <dc:creator/>
  <dc:language>en</dc:language>
  <cp:keywords/>
  <dcterms:created xsi:type="dcterms:W3CDTF">2026-07-30T04:43:41Z</dcterms:created>
  <dcterms:modified xsi:type="dcterms:W3CDTF">2026-07-30T04:43:41Z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