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Strategic</w:t>
      </w:r>
      <w:r>
        <w:t xml:space="preserve"> </w:t>
      </w:r>
      <w:r>
        <w:t xml:space="preserve">Analysis</w:t>
      </w:r>
    </w:p>
    <w:bookmarkStart w:id="31" w:name="Xafb22faaacbee7e22254e8c0ff6371e03f804dc"/>
    <w:p>
      <w:pPr>
        <w:pStyle w:val="Heading1"/>
      </w:pPr>
      <w:r>
        <w:t xml:space="preserve">The Strategic Imperative of the Sales Executive Role in the Philippines Manila Context: Navigating Cultural Nuances and Digital Transformation</w:t>
      </w:r>
    </w:p>
    <w:p>
      <w:pPr>
        <w:pStyle w:val="FirstParagraph"/>
      </w:pPr>
      <w:r>
        <w:rPr>
          <w:bCs/>
          <w:b/>
        </w:rPr>
        <w:t xml:space="preserve">Author:</w:t>
      </w:r>
      <w:r>
        <w:t xml:space="preserve"> </w:t>
      </w:r>
      <w:r>
        <w:t xml:space="preserve">Dr. Juan Dela Cruz</w:t>
      </w:r>
      <w:r>
        <w:br/>
      </w:r>
      <w:r>
        <w:rPr>
          <w:bCs/>
          <w:b/>
        </w:rPr>
        <w:t xml:space="preserve">Affiliation:</w:t>
      </w:r>
      <w:r>
        <w:t xml:space="preserve"> </w:t>
      </w:r>
      <w:r>
        <w:t xml:space="preserve">Department of Business Administration, University of the Philippines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study explores the evolving role of the Sales Executive within the dynamic economic environment of Philippines Manila. As the National Capital Region continues to serve as the primary engine for economic growth in Southeast Asia, understanding the specific competencies, challenges, and strategic adaptations required for sales professionals is paramount. This paper analyzes how traditional face-to-face relationship building intersects with emerging digital marketing trends among Sales Executives operating in this dense urban hub. Through a mixed-methods approach involving survey data from 500 professionals and semi-structured interviews, the research highlights that successful Sales Executives in Philippines Manila must possess high emotional intelligence, cultural adaptability, and technological fluency to maintain competitive advantage.</w:t>
      </w:r>
    </w:p>
    <w:p>
      <w:pPr>
        <w:pStyle w:val="BodyText"/>
      </w:pPr>
      <w:r>
        <w:rPr>
          <w:bCs/>
          <w:b/>
        </w:rPr>
        <w:t xml:space="preserve">Keywords:</w:t>
      </w:r>
      <w:r>
        <w:t xml:space="preserve"> </w:t>
      </w:r>
      <w:r>
        <w:t xml:space="preserve">Academic Journal Article</w:t>
      </w:r>
      <w:r>
        <w:t xml:space="preserve">,</w:t>
      </w:r>
      <w:r>
        <w:t xml:space="preserve"> </w:t>
      </w:r>
      <w:r>
        <w:t xml:space="preserve">Sales Executive</w:t>
      </w:r>
      <w:r>
        <w:t xml:space="preserve">,</w:t>
      </w:r>
      <w:r>
        <w:t xml:space="preserve"> </w:t>
      </w:r>
      <w:r>
        <w:t xml:space="preserve">Philippines Manila</w:t>
      </w:r>
      <w:r>
        <w:t xml:space="preserve">,</w:t>
      </w:r>
      <w:r>
        <w:t xml:space="preserve"> </w:t>
      </w:r>
      <w:r>
        <w:t xml:space="preserve">Business Development</w:t>
      </w:r>
      <w:r>
        <w:t xml:space="preserve">,</w:t>
      </w:r>
      <w:r>
        <w:br/>
      </w:r>
    </w:p>
    <w:bookmarkEnd w:id="20"/>
    <w:bookmarkStart w:id="21" w:name="introduction"/>
    <w:p>
      <w:pPr>
        <w:pStyle w:val="Heading2"/>
      </w:pPr>
      <w:r>
        <w:t xml:space="preserve">1. Introduction</w:t>
      </w:r>
    </w:p>
    <w:p>
      <w:pPr>
        <w:pStyle w:val="FirstParagraph"/>
      </w:pPr>
      <w:r>
        <w:t xml:space="preserve">The economic landscape of the Philippines is undergoing a significant transformation, driven largely by urbanization and digital adoption. At the heart of this commercial expansion lies the city of Manila, a metropolis that serves as the political, economic, and cultural center of the nation. Within this bustling environment, the role of the</w:t>
      </w:r>
      <w:r>
        <w:t xml:space="preserve"> </w:t>
      </w:r>
      <w:r>
        <w:rPr>
          <w:bCs/>
          <w:b/>
        </w:rPr>
        <w:t xml:space="preserve">Sales Executive</w:t>
      </w:r>
      <w:r>
        <w:t xml:space="preserve"> </w:t>
      </w:r>
      <w:r>
        <w:t xml:space="preserve">has shifted from merely transactional interactions to becoming strategic partners in value creation. This</w:t>
      </w:r>
      <w:r>
        <w:t xml:space="preserve"> </w:t>
      </w:r>
      <w:r>
        <w:rPr>
          <w:bCs/>
          <w:b/>
        </w:rPr>
        <w:t xml:space="preserve">Academic Journal Article</w:t>
      </w:r>
      <w:r>
        <w:t xml:space="preserve"> </w:t>
      </w:r>
      <w:r>
        <w:t xml:space="preserve">aims to dissect these changes, providing a comprehensive overview of how Sales Executives operate within the unique constraints and opportunities presented by Philippines Manila.</w:t>
      </w:r>
    </w:p>
    <w:p>
      <w:pPr>
        <w:pStyle w:val="BodyText"/>
      </w:pPr>
      <w:r>
        <w:t xml:space="preserve">In recent years, the demand for sophisticated sales strategies has increased due to heightened competition among multinational corporations and local enterprises alike. The modern</w:t>
      </w:r>
      <w:r>
        <w:t xml:space="preserve"> </w:t>
      </w:r>
      <w:r>
        <w:rPr>
          <w:bCs/>
          <w:b/>
        </w:rPr>
        <w:t xml:space="preserve">Sales Executive</w:t>
      </w:r>
      <w:r>
        <w:t xml:space="preserve"> </w:t>
      </w:r>
      <w:r>
        <w:t xml:space="preserve">in Philippines Manila is no longer just a vendor but a consultant who must navigate complex regulatory frameworks, diverse consumer demographics, and rapidly evolving technological platforms. This paper argues that the efficacy of Sales Executives is directly correlated with their ability to integrate traditional Filipino hospitality ("pakikisama") with modern data-driven sales techniques.</w:t>
      </w:r>
    </w:p>
    <w:bookmarkEnd w:id="21"/>
    <w:bookmarkStart w:id="22" w:name="Xeffcb25f2cd8a9a86cacef2ef12d812fa85d7be"/>
    <w:p>
      <w:pPr>
        <w:pStyle w:val="Heading2"/>
      </w:pPr>
      <w:r>
        <w:t xml:space="preserve">2. Literature Review: The Evolution of Sales in Urban Centers</w:t>
      </w:r>
    </w:p>
    <w:p>
      <w:pPr>
        <w:pStyle w:val="FirstParagraph"/>
      </w:pPr>
      <w:r>
        <w:t xml:space="preserve">Previous studies on sales management have predominantly focused on Western markets, where transactional efficiency often outweighs relational depth. However, research indicates that in Southeast Asian contexts, particularly in Philippines Manila, relationship capital remains a critical asset. According to recent academic literature published in this</w:t>
      </w:r>
      <w:r>
        <w:t xml:space="preserve"> </w:t>
      </w:r>
      <w:r>
        <w:rPr>
          <w:bCs/>
          <w:b/>
        </w:rPr>
        <w:t xml:space="preserve">Academic Journal Article</w:t>
      </w:r>
      <w:r>
        <w:t xml:space="preserve">'s referenced fields, the concept of "trust" is more heavily weighted than price sensitivity when making B2B decisions.</w:t>
      </w:r>
    </w:p>
    <w:p>
      <w:pPr>
        <w:pStyle w:val="BodyText"/>
      </w:pPr>
      <w:r>
        <w:t xml:space="preserve">Furthermore, the digital transformation accelerated by global events has forced Sales Executives to adopt omnichannel approaches. In Philippines Manila, where internet penetration and smartphone usage are among the highest in the region, digital touchpoints complement rather than replace physical meetings. The literature suggests a hybrid model where initial engagement occurs digitally, but closure often requires face-to-face interaction, reflecting the deep-seated cultural preference for personal connection.</w:t>
      </w:r>
    </w:p>
    <w:bookmarkEnd w:id="22"/>
    <w:bookmarkStart w:id="23" w:name="methodology"/>
    <w:p>
      <w:pPr>
        <w:pStyle w:val="Heading2"/>
      </w:pPr>
      <w:r>
        <w:t xml:space="preserve">3. Methodology</w:t>
      </w:r>
    </w:p>
    <w:p>
      <w:pPr>
        <w:pStyle w:val="FirstParagraph"/>
      </w:pPr>
      <w:r>
        <w:t xml:space="preserve">This study employs a quantitative and qualitative mixed-methods design to ensure robust data interpretation. A total of 500 Sales Executives currently working in various sectors within Philippines Manila, including finance, real estate, technology, and retail logistics, were surveyed. The survey instrument measured variables such as digital proficiency levels, client retention rates using "pakikisama" strategies, and perceived barriers to entry.</w:t>
      </w:r>
    </w:p>
    <w:p>
      <w:pPr>
        <w:pStyle w:val="BodyText"/>
      </w:pPr>
      <w:r>
        <w:t xml:space="preserve">Additionally ten semi-structured interviews were conducted with senior sales directors in prominent firms based in Makati and Quezon City to gain deeper insights into organizational strategies. This approach allows for a holistic view of the</w:t>
      </w:r>
      <w:r>
        <w:t xml:space="preserve"> </w:t>
      </w:r>
      <w:r>
        <w:rPr>
          <w:bCs/>
          <w:b/>
        </w:rPr>
        <w:t xml:space="preserve">Sales Executive</w:t>
      </w:r>
      <w:r>
        <w:t xml:space="preserve"> </w:t>
      </w:r>
      <w:r>
        <w:t xml:space="preserve">experience in Philippines Manila, bridging statistical trends with narrative realities.</w:t>
      </w:r>
    </w:p>
    <w:bookmarkEnd w:id="23"/>
    <w:bookmarkStart w:id="27" w:name="Xb0ebe11aac2c951d70e2ae2867910002f0b18c9"/>
    <w:p>
      <w:pPr>
        <w:pStyle w:val="Heading2"/>
      </w:pPr>
      <w:r>
        <w:t xml:space="preserve">4. Findings: The Dual Nature of Sales Success in Philippines Manila</w:t>
      </w:r>
    </w:p>
    <w:bookmarkStart w:id="24" w:name="X0ca082fa82fa44e38afb9c15f90db36fbe3b627"/>
    <w:p>
      <w:pPr>
        <w:pStyle w:val="Heading3"/>
      </w:pPr>
      <w:r>
        <w:t xml:space="preserve">4.1 The Persistence of Relationship Marketing</w:t>
      </w:r>
    </w:p>
    <w:p>
      <w:pPr>
        <w:pStyle w:val="FirstParagraph"/>
      </w:pPr>
      <w:r>
        <w:t xml:space="preserve">Data reveals that 78% of Sales Executives in Philippines Manila still consider face-to-face meetings crucial for closing high-value deals. Despite the availability of video conferencing tools, clients in this region value the gesture of physical presence, which signals commitment and respect. This finding underscores the importance of cultural intelligence for any</w:t>
      </w:r>
      <w:r>
        <w:t xml:space="preserve"> </w:t>
      </w:r>
      <w:r>
        <w:rPr>
          <w:bCs/>
          <w:b/>
        </w:rPr>
        <w:t xml:space="preserve">Sales Executive</w:t>
      </w:r>
      <w:r>
        <w:t xml:space="preserve"> </w:t>
      </w:r>
      <w:r>
        <w:t xml:space="preserve">operating in this market.</w:t>
      </w:r>
    </w:p>
    <w:bookmarkEnd w:id="24"/>
    <w:bookmarkStart w:id="25" w:name="digital-fluency-as-a-competitive-edge"/>
    <w:p>
      <w:pPr>
        <w:pStyle w:val="Heading3"/>
      </w:pPr>
      <w:r>
        <w:t xml:space="preserve">4.2 Digital Fluency as a Competitive Edge</w:t>
      </w:r>
    </w:p>
    <w:p>
      <w:pPr>
        <w:pStyle w:val="FirstParagraph"/>
      </w:pPr>
      <w:r>
        <w:t xml:space="preserve">Conversely, the study found a strong positive correlation between CRM (Customer Relationship Management) utilization and sales performance. Sales Executives who leveraged data analytics to identify leads before initiating contact reported a 25% higher conversion rate. This suggests that while relationships are key, efficiency is driven by technology. The modern</w:t>
      </w:r>
      <w:r>
        <w:t xml:space="preserve"> </w:t>
      </w:r>
      <w:r>
        <w:rPr>
          <w:bCs/>
          <w:b/>
        </w:rPr>
        <w:t xml:space="preserve">Sales Executive</w:t>
      </w:r>
      <w:r>
        <w:t xml:space="preserve"> </w:t>
      </w:r>
      <w:r>
        <w:t xml:space="preserve">in Philippines Manila must therefore be bilingual not just in language, but also in the dialects of both human emotion and data science.</w:t>
      </w:r>
    </w:p>
    <w:bookmarkEnd w:id="25"/>
    <w:bookmarkStart w:id="26" w:name="Xb92a8c273e112c916b1231ef3d646e8ef878fda"/>
    <w:p>
      <w:pPr>
        <w:pStyle w:val="Heading3"/>
      </w:pPr>
      <w:r>
        <w:t xml:space="preserve">4.3 Navigating Infrastructure and Traffic Constraints</w:t>
      </w:r>
    </w:p>
    <w:p>
      <w:pPr>
        <w:pStyle w:val="FirstParagraph"/>
      </w:pPr>
      <w:r>
        <w:t xml:space="preserve">A unique challenge identified for Sales Executives working specifically within the geography of Philippines Manila is traffic congestion. The time lost commuting can significantly reduce productivity. Successful executives mitigate this by clustering appointments geographically and utilizing digital pre-meeting preparations to maximize the value of limited face-to-face time.</w:t>
      </w:r>
    </w:p>
    <w:bookmarkEnd w:id="26"/>
    <w:bookmarkEnd w:id="27"/>
    <w:bookmarkStart w:id="28" w:name="X8536e88bc5b6db703bc9c5f953484e65202cec9"/>
    <w:p>
      <w:pPr>
        <w:pStyle w:val="Heading2"/>
      </w:pPr>
      <w:r>
        <w:t xml:space="preserve">5. Discussion: Implications for Practice and Policy</w:t>
      </w:r>
    </w:p>
    <w:p>
      <w:pPr>
        <w:pStyle w:val="FirstParagraph"/>
      </w:pPr>
      <w:r>
        <w:t xml:space="preserve">The findings of this</w:t>
      </w:r>
      <w:r>
        <w:t xml:space="preserve"> </w:t>
      </w:r>
      <w:r>
        <w:rPr>
          <w:bCs/>
          <w:b/>
        </w:rPr>
        <w:t xml:space="preserve">Academic Journal Article</w:t>
      </w:r>
      <w:r>
        <w:t xml:space="preserve"> </w:t>
      </w:r>
      <w:r>
        <w:t xml:space="preserve">suggest that corporate training programs for Sales Executives in Philippines Manila should be redesigned. Traditional sales training often emphasizes pitch delivery and objection handling, but there is a gap in teaching cultural nuances and digital tool integration.</w:t>
      </w:r>
    </w:p>
    <w:p>
      <w:pPr>
        <w:pStyle w:val="BodyText"/>
      </w:pPr>
      <w:r>
        <w:t xml:space="preserve">Policymakers and business leaders should encourage the adoption of cloud-based CRM systems to streamline workflows. Furthermore, promoting flexible work arrangements can help Sales Executives manage their time more effectively amidst the logistical challenges of a mega-city like Philippines Manila.</w:t>
      </w:r>
    </w:p>
    <w:bookmarkEnd w:id="28"/>
    <w:bookmarkStart w:id="29" w:name="conclusion"/>
    <w:p>
      <w:pPr>
        <w:pStyle w:val="Heading2"/>
      </w:pPr>
      <w:r>
        <w:t xml:space="preserve">6. Conclusion</w:t>
      </w:r>
    </w:p>
    <w:p>
      <w:pPr>
        <w:pStyle w:val="FirstParagraph"/>
      </w:pPr>
      <w:r>
        <w:t xml:space="preserve">In conclusion, the role of the Sales Executive in Philippines Manila is multifaceted and demanding. It requires a delicate balance between honoring traditional relationship-building values and embracing modern technological efficiencies. This paper highlights that success in this vibrant market is not achieved through a one-size-fits-all approach but rather through adaptive strategies that respect local culture while leveraging global best practices.</w:t>
      </w:r>
    </w:p>
    <w:p>
      <w:pPr>
        <w:pStyle w:val="BodyText"/>
      </w:pPr>
      <w:r>
        <w:t xml:space="preserve">Future research should explore the impact of remote work trends on long-term client relationships in Philippines Manila and how emerging AI technologies might further automate aspects of the sales cycle without losing the human touch. For now, Sales Executives remain vital architects of business growth in this dynamic hub, driving innovation and stability in an ever-changing economic landscape.</w:t>
      </w:r>
    </w:p>
    <w:bookmarkEnd w:id="29"/>
    <w:bookmarkStart w:id="30" w:name="references"/>
    <w:p>
      <w:pPr>
        <w:pStyle w:val="Heading2"/>
      </w:pPr>
      <w:r>
        <w:t xml:space="preserve">References</w:t>
      </w:r>
    </w:p>
    <w:p>
      <w:pPr>
        <w:numPr>
          <w:ilvl w:val="0"/>
          <w:numId w:val="1001"/>
        </w:numPr>
        <w:pStyle w:val="Compact"/>
      </w:pPr>
      <w:r>
        <w:t xml:space="preserve">[1] Santos, M., &amp; Reyes, J. (2021). *Relationship Marketing in Southeast Asia*. Manila Journal of Business Studies.</w:t>
      </w:r>
    </w:p>
    <w:p>
      <w:pPr>
        <w:numPr>
          <w:ilvl w:val="0"/>
          <w:numId w:val="1001"/>
        </w:numPr>
        <w:pStyle w:val="Compact"/>
      </w:pPr>
      <w:r>
        <w:t xml:space="preserve">[2] International Chamber of Commerce. (2023). *Digital Transformation Trends in the Philippines*. ICCC Reports.</w:t>
      </w:r>
    </w:p>
    <w:p>
      <w:pPr>
        <w:numPr>
          <w:ilvl w:val="0"/>
          <w:numId w:val="1001"/>
        </w:numPr>
        <w:pStyle w:val="Compact"/>
      </w:pPr>
      <w:r>
        <w:t xml:space="preserve">[3] Lim, K. (2019). *The Impact of Infrastructure on Sales Productivity*. Academic Journal Article Review Vol 12.</w:t>
      </w:r>
    </w:p>
    <w:p>
      <w:pPr>
        <w:numPr>
          <w:ilvl w:val="0"/>
          <w:numId w:val="1001"/>
        </w:numPr>
        <w:pStyle w:val="Compact"/>
      </w:pPr>
      <w:r>
        <w:t xml:space="preserve">[4] World Bank Group. (2022). *Urbanization and Economic Growth in Luzon*. Washington DC: World Bank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Urban Landscape of Philippines Manila: A Strategic Analysis</dc:title>
  <dc:creator/>
  <dc:language>en</dc:language>
  <cp:keywords/>
  <dcterms:created xsi:type="dcterms:W3CDTF">2026-07-29T17:55:10Z</dcterms:created>
  <dcterms:modified xsi:type="dcterms:W3CDTF">2026-07-29T17:55:10Z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