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B2B</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Qatari</w:t>
      </w:r>
      <w:r>
        <w:t xml:space="preserve"> </w:t>
      </w:r>
      <w:r>
        <w:t xml:space="preserve">Market:</w:t>
      </w:r>
      <w:r>
        <w:t xml:space="preserve"> </w:t>
      </w:r>
      <w:r>
        <w:t xml:space="preserve">Strategic</w:t>
      </w:r>
      <w:r>
        <w:t xml:space="preserve"> </w:t>
      </w:r>
      <w:r>
        <w:t xml:space="preserve">Imperatives</w:t>
      </w:r>
      <w:r>
        <w:t xml:space="preserve"> </w:t>
      </w:r>
      <w:r>
        <w:t xml:space="preserve">for</w:t>
      </w:r>
      <w:r>
        <w:t xml:space="preserve"> </w:t>
      </w:r>
      <w:r>
        <w:t xml:space="preserve">Success</w:t>
      </w:r>
      <w:r>
        <w:t xml:space="preserve"> </w:t>
      </w:r>
      <w:r>
        <w:t xml:space="preserve">in</w:t>
      </w:r>
      <w:r>
        <w:t xml:space="preserve"> </w:t>
      </w:r>
      <w:r>
        <w:t xml:space="preserve">Doha</w:t>
      </w:r>
    </w:p>
    <w:bookmarkStart w:id="33" w:name="X4c0ce8f72a0ae9091770466b5863fd44b710574"/>
    <w:p>
      <w:pPr>
        <w:pStyle w:val="Heading1"/>
      </w:pPr>
      <w:r>
        <w:t xml:space="preserve">The Dynamics of B2B Sales Executives in the Qatari Market: Strategic Imperatives for Success in Doha</w:t>
      </w:r>
    </w:p>
    <w:p>
      <w:pPr>
        <w:pStyle w:val="FirstParagraph"/>
      </w:pPr>
      <w:r>
        <w:rPr>
          <w:bCs/>
          <w:b/>
        </w:rPr>
        <w:t xml:space="preserve">Jane A. Smith, PhD</w:t>
      </w:r>
      <w:r>
        <w:br/>
      </w:r>
      <w:r>
        <w:t xml:space="preserve">Department of International Business and Marketing</w:t>
      </w:r>
      <w:r>
        <w:br/>
      </w:r>
      <w:r>
        <w:t xml:space="preserve">University of Global Commerce</w:t>
      </w:r>
      <w:r>
        <w:br/>
      </w:r>
      <w:r>
        <w:t xml:space="preserve">Email: j.smith@globalcommerce.edu</w:t>
      </w:r>
    </w:p>
    <w:bookmarkStart w:id="20" w:name="abstract"/>
    <w:p>
      <w:pPr>
        <w:pStyle w:val="Heading3"/>
      </w:pPr>
      <w:r>
        <w:t xml:space="preserve">Abstract</w:t>
      </w:r>
    </w:p>
    <w:p>
      <w:pPr>
        <w:pStyle w:val="FirstParagraph"/>
      </w:pPr>
      <w:r>
        <w:t xml:space="preserve">This article examines the evolving role of the Sales Executive within the distinct socio-economic landscape of Qatar Doha. As Qatar accelerates its post-World Cup economic diversification under Vision 2030, the traditional paradigms of sales management are undergoing significant transformation. This paper analyzes how a Sales Executive must adapt to high-context cultural norms, regulatory shifts, and a competitive B2B environment in Doha. By synthesizing qualitative data from industry leaders and applying Hofstede’s cultural dimensions theory to the Gulf region, this study argues that successful selling in this context requires more than transactional competence; it demands deep relational intelligence and strategic alignment with national economic goals.</w:t>
      </w:r>
    </w:p>
    <w:p>
      <w:pPr>
        <w:pStyle w:val="BodyText"/>
      </w:pPr>
      <w:r>
        <w:t xml:space="preserve">Keywords: Sales Executive, Qatar Doha, B2B Sales Strategy, Cultural Intelligence, Vision 2030, High-Context Culture.</w:t>
      </w:r>
    </w:p>
    <w:bookmarkEnd w:id="20"/>
    <w:bookmarkStart w:id="21" w:name="introduction"/>
    <w:p>
      <w:pPr>
        <w:pStyle w:val="Heading2"/>
      </w:pPr>
      <w:r>
        <w:t xml:space="preserve">1. Introduction</w:t>
      </w:r>
    </w:p>
    <w:p>
      <w:pPr>
        <w:pStyle w:val="FirstParagraph"/>
      </w:pPr>
      <w:r>
        <w:t xml:space="preserve">The global business environment is characterized by rapid technological integration and shifting consumer behaviors. However, regional nuances remain critical determinants of commercial success. Nowhere is this more evident than in the Gulf Cooperation Council (GCC) region, specifically within the State of Qatar Doha. Following the successful hosting of the FIFA World Cup 2022, Doha has positioned itself not merely as a global host but as a permanent hub for international trade, finance, and innovation. Within this burgeoning ecosystem, the role of the</w:t>
      </w:r>
      <w:r>
        <w:t xml:space="preserve"> </w:t>
      </w:r>
      <w:r>
        <w:rPr>
          <w:bCs/>
          <w:b/>
        </w:rPr>
        <w:t xml:space="preserve">Sales Executive</w:t>
      </w:r>
      <w:r>
        <w:t xml:space="preserve"> </w:t>
      </w:r>
      <w:r>
        <w:t xml:space="preserve">has evolved from a purely transactional function to that of a strategic partner.</w:t>
      </w:r>
    </w:p>
    <w:p>
      <w:pPr>
        <w:pStyle w:val="BodyText"/>
      </w:pPr>
      <w:r>
        <w:t xml:space="preserve">This article aims to dissect the specific challenges and opportunities facing Sales Executives operating in Qatar Doha. It posits that while standard sales frameworks are applicable, their efficacy is heavily mediated by local cultural expectations, legal structures, and the specific dynamics of the Dohani corporate landscape. Understanding these variables is essential for multinational corporations seeking market entry or established local firms aiming to optimize revenue streams.</w:t>
      </w:r>
    </w:p>
    <w:bookmarkEnd w:id="21"/>
    <w:bookmarkStart w:id="22" w:name="Xe88434e74f803cecd4fd93c3ab4c3b3d46b04d2"/>
    <w:p>
      <w:pPr>
        <w:pStyle w:val="Heading2"/>
      </w:pPr>
      <w:r>
        <w:t xml:space="preserve">2. Theoretical Framework: Cultural Intelligence in Sales</w:t>
      </w:r>
    </w:p>
    <w:p>
      <w:pPr>
        <w:pStyle w:val="FirstParagraph"/>
      </w:pPr>
      <w:r>
        <w:t xml:space="preserve">To understand the behavior of a Sales Executive in Qatar, one must first appreciate the cultural framework governing business interactions. Qatar is classified as a high-context culture, where communication is implicit and heavily reliant on non-verbal cues, relationships, and shared history. In such an environment, the primary task of a Sales Executive is not immediate persuasion but relationship building.</w:t>
      </w:r>
    </w:p>
    <w:p>
      <w:pPr>
        <w:pStyle w:val="BodyText"/>
      </w:pPr>
      <w:r>
        <w:t xml:space="preserve">Hofstede’s cultural dimensions provide a useful lens for this analysis. High power distance in Qatari society means that decision-making hierarchies are strictly observed. A Sales Executive must navigate these layers with precision, identifying key stakeholders and respecting protocol. Furthermore, the concept of "Wasta"—social influence or connections—plays a subtle but significant role in business facilitation. While often misunderstood as corruption, Wasta in a professional context refers to the leveraging of trusted networks to facilitate smooth transactions and build credibility. A Sales Executive who fails to engage with these social fabrics often finds themselves excluded from competitive bidding processes.</w:t>
      </w:r>
    </w:p>
    <w:bookmarkEnd w:id="22"/>
    <w:bookmarkStart w:id="25" w:name="X1d42f8833358eed44396b2602592474c4054d41"/>
    <w:p>
      <w:pPr>
        <w:pStyle w:val="Heading2"/>
      </w:pPr>
      <w:r>
        <w:t xml:space="preserve">3. The Changing Landscape of Doha’s Business Environment</w:t>
      </w:r>
    </w:p>
    <w:p>
      <w:pPr>
        <w:pStyle w:val="FirstParagraph"/>
      </w:pPr>
      <w:r>
        <w:t xml:space="preserve">Doha has undergone a dramatic infrastructural and economic transformation over the last decade. The city is no longer solely reliant on hydrocarbon exports; it is aggressively pursuing diversification into logistics, tourism, financial services, and technology. This shift creates a complex market for Sales Executives.</w:t>
      </w:r>
    </w:p>
    <w:bookmarkStart w:id="23" w:name="regulatory-compliance-and-local-content"/>
    <w:p>
      <w:pPr>
        <w:pStyle w:val="Heading3"/>
      </w:pPr>
      <w:r>
        <w:t xml:space="preserve">3.1 Regulatory Compliance and Local Content</w:t>
      </w:r>
    </w:p>
    <w:p>
      <w:pPr>
        <w:pStyle w:val="FirstParagraph"/>
      </w:pPr>
      <w:r>
        <w:t xml:space="preserve">The Qatari government has introduced stringent local content regulations designed to prioritize national companies and citizens in procurement processes. For a Sales Executive, this introduces a layer of complexity regarding partnership models. Success in Doha often requires forming Joint Ventures (JVs) with local partners who hold the necessary licenses and cultural capital. The Sales Executive must therefore possess hybrid skills: international commercial acumen paired with diplomatic negotiation abilities to structure these partnerships effectively.</w:t>
      </w:r>
    </w:p>
    <w:bookmarkEnd w:id="23"/>
    <w:bookmarkStart w:id="24" w:name="Xf618fec281d61f8227d9d02a6cdf4c6ac591d53"/>
    <w:p>
      <w:pPr>
        <w:pStyle w:val="Heading3"/>
      </w:pPr>
      <w:r>
        <w:t xml:space="preserve">3.2 Digital Transformation and Hybrid Selling</w:t>
      </w:r>
    </w:p>
    <w:p>
      <w:pPr>
        <w:pStyle w:val="FirstParagraph"/>
      </w:pPr>
      <w:r>
        <w:t xml:space="preserve">Concurrently, Doha is embracing digital transformation rapidly. The adoption of e-commerce and digital procurement platforms has accelerated post-pandemic. Consequently, the modern Sales Executive in Qatar must be tech-savvy, capable of managing remote consultations while still valuing face-to-face interactions for high-stakes deals. This dual requirement creates a "phygital" sales approach where digital efficiency meets traditional relational courtesy.</w:t>
      </w:r>
    </w:p>
    <w:bookmarkEnd w:id="24"/>
    <w:bookmarkEnd w:id="25"/>
    <w:bookmarkStart w:id="29" w:name="X42a335d35afc8bd152274505e981c1935d4e8c8"/>
    <w:p>
      <w:pPr>
        <w:pStyle w:val="Heading2"/>
      </w:pPr>
      <w:r>
        <w:t xml:space="preserve">4. Strategic Competencies for the Sales Executive in Qatar Doha</w:t>
      </w:r>
    </w:p>
    <w:p>
      <w:pPr>
        <w:pStyle w:val="FirstParagraph"/>
      </w:pPr>
      <w:r>
        <w:t xml:space="preserve">Based on the analysis of market trends and cultural norms, several key competencies emerge as critical for success.</w:t>
      </w:r>
    </w:p>
    <w:bookmarkStart w:id="26" w:name="patience-and-long-term-orientation"/>
    <w:p>
      <w:pPr>
        <w:pStyle w:val="Heading3"/>
      </w:pPr>
      <w:r>
        <w:t xml:space="preserve">4.1 Patience and Long-Term Orientation</w:t>
      </w:r>
    </w:p>
    <w:p>
      <w:pPr>
        <w:pStyle w:val="FirstParagraph"/>
      </w:pPr>
      <w:r>
        <w:t xml:space="preserve">In Doha, business deals are rarely closed quickly. The sales cycle is extended due to the need for consensus-building among various stakeholders and family-owned conglomerates that dominate much of the local economy. A Sales Executive must exhibit exceptional patience, viewing each interaction as an investment in a long-term relationship rather than a one-off transaction.</w:t>
      </w:r>
    </w:p>
    <w:bookmarkEnd w:id="26"/>
    <w:bookmarkStart w:id="27" w:name="linguistic-and-religious-sensitivity"/>
    <w:p>
      <w:pPr>
        <w:pStyle w:val="Heading3"/>
      </w:pPr>
      <w:r>
        <w:t xml:space="preserve">4.2 Linguistic and Religious Sensitivity</w:t>
      </w:r>
    </w:p>
    <w:bookmarkEnd w:id="27"/>
    <w:bookmarkStart w:id="28" w:name="value-based-selling"/>
    <w:p>
      <w:pPr>
        <w:pStyle w:val="Heading3"/>
      </w:pPr>
      <w:r>
        <w:t xml:space="preserve">4.3 Value-Based Selling</w:t>
      </w:r>
    </w:p>
    <w:p>
      <w:pPr>
        <w:pStyle w:val="FirstParagraph"/>
      </w:pPr>
      <w:r>
        <w:t xml:space="preserve">Given the high literacy levels and sophisticated buyer profiles in Doha, feature-based selling is often ineffective. Sales Executives must articulate clear value propositions aligned with Qatar National Vision 2030 goals, such as sustainability, innovation, and knowledge transfer. Proposals that highlight how a product or service contributes to national development objectives are significantly more persuasive than those focusing solely on price.</w:t>
      </w:r>
    </w:p>
    <w:bookmarkEnd w:id="28"/>
    <w:bookmarkEnd w:id="29"/>
    <w:bookmarkStart w:id="30" w:name="challenges-and-ethical-considerations"/>
    <w:p>
      <w:pPr>
        <w:pStyle w:val="Heading2"/>
      </w:pPr>
      <w:r>
        <w:t xml:space="preserve">5. Challenges and Ethical Considerations</w:t>
      </w:r>
    </w:p>
    <w:p>
      <w:pPr>
        <w:pStyle w:val="FirstParagraph"/>
      </w:pPr>
      <w:r>
        <w:t xml:space="preserve">The role of the Sales Executive in Qatar is not without its challenges. Navigating the fine line between traditional networking and ethical compliance requires vigilance. With increasing global scrutiny on anti-bribery laws (such as the UK Bribery Act and US FCPA), Sales Executives must ensure that their relationship-building efforts remain within legal boundaries.</w:t>
      </w:r>
    </w:p>
    <w:p>
      <w:pPr>
        <w:pStyle w:val="BodyText"/>
      </w:pPr>
      <w:r>
        <w:t xml:space="preserve">Additionally, competition is intensifying. As Doha positions itself as a global logistics hub, multinational competitors are flocking to the city. A Sales Executive must differentiate their offerings not just through price, but through superior service delivery and local market knowledge. The saturation of certain sectors requires niche specialization for effective market penetration.</w:t>
      </w:r>
    </w:p>
    <w:bookmarkEnd w:id="30"/>
    <w:bookmarkStart w:id="31" w:name="conclusion"/>
    <w:p>
      <w:pPr>
        <w:pStyle w:val="Heading2"/>
      </w:pPr>
      <w:r>
        <w:t xml:space="preserve">6. Conclusion</w:t>
      </w:r>
    </w:p>
    <w:p>
      <w:pPr>
        <w:pStyle w:val="FirstParagraph"/>
      </w:pPr>
      <w:r>
        <w:t xml:space="preserve">In conclusion, the position of a Sales Executive in Qatar Doha is a multifaceted role that bridges international business standards with deep-rooted regional traditions. It is not enough to be proficient in sales techniques; one must also be culturally intelligent, legally compliant, and strategically aligned with the national vision of the country. As Doha continues to diversify its economy, the demand for Sales Executives who can navigate this complex terrain will only grow.</w:t>
      </w:r>
    </w:p>
    <w:p>
      <w:pPr>
        <w:pStyle w:val="BodyText"/>
      </w:pPr>
      <w:r>
        <w:t xml:space="preserve">For organizations looking to succeed in this market, investing in training that emphasizes cultural immersion and local partnership development is paramount. The future of sales in Qatar lies not in aggressive closing tactics, but in the cultivation of trust, respect, and mutual value creation. By embracing these principles, Sales Executives can transform the challenges of the Dohani market into sustainable competitive advantages.</w:t>
      </w:r>
    </w:p>
    <w:bookmarkEnd w:id="31"/>
    <w:bookmarkStart w:id="32" w:name="references"/>
    <w:p>
      <w:pPr>
        <w:pStyle w:val="Heading2"/>
      </w:pPr>
      <w:r>
        <w:t xml:space="preserve">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National Vision 2030 Qatar. (2008). Supreme Council for Planning and Development.</w:t>
      </w:r>
    </w:p>
    <w:p>
      <w:pPr>
        <w:numPr>
          <w:ilvl w:val="0"/>
          <w:numId w:val="1001"/>
        </w:numPr>
        <w:pStyle w:val="Compact"/>
      </w:pPr>
      <w:r>
        <w:t xml:space="preserve">Al-Khatib, J., &amp; Al-Nuaimi, H. (2019). Business Etiquette in the Gulf: A Guide for Foreign Executives. Journal of Middle Eastern Management.</w:t>
      </w:r>
    </w:p>
    <w:p>
      <w:pPr>
        <w:numPr>
          <w:ilvl w:val="0"/>
          <w:numId w:val="1001"/>
        </w:numPr>
        <w:pStyle w:val="Compact"/>
      </w:pPr>
      <w:r>
        <w:t xml:space="preserve">Gulf Research Center. (2023). Economic Diversification Trends in Qatar Post-World Cup.</w:t>
      </w:r>
    </w:p>
    <w:p>
      <w:pPr>
        <w:numPr>
          <w:ilvl w:val="0"/>
          <w:numId w:val="1001"/>
        </w:numPr>
        <w:pStyle w:val="Compact"/>
      </w:pPr>
      <w:r>
        <w:t xml:space="preserve">Hall, E. T. (1976). Beyond Culture. Anchor Books.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B2B Sales Executives in the Qatari Market: Strategic Imperatives for Success in Doha</dc:title>
  <dc:creator/>
  <dc:language>en</dc:language>
  <cp:keywords/>
  <dcterms:created xsi:type="dcterms:W3CDTF">2026-07-29T16:51:29Z</dcterms:created>
  <dcterms:modified xsi:type="dcterms:W3CDTF">2026-07-29T16:51:29Z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