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Evolving</w:t>
      </w:r>
      <w:r>
        <w:t xml:space="preserve"> </w:t>
      </w:r>
      <w:r>
        <w:t xml:space="preserve">Market</w:t>
      </w:r>
      <w:r>
        <w:t xml:space="preserve"> </w:t>
      </w:r>
      <w:r>
        <w:t xml:space="preserve">Landscape</w:t>
      </w:r>
      <w:r>
        <w:t xml:space="preserve"> </w:t>
      </w:r>
      <w:r>
        <w:t xml:space="preserve">of</w:t>
      </w:r>
      <w:r>
        <w:t xml:space="preserve"> </w:t>
      </w:r>
      <w:r>
        <w:t xml:space="preserve">Spain</w:t>
      </w:r>
      <w:r>
        <w:t xml:space="preserve"> </w:t>
      </w:r>
      <w:r>
        <w:t xml:space="preserve">Valencia:</w:t>
      </w:r>
      <w:r>
        <w:t xml:space="preserve"> </w:t>
      </w:r>
      <w:r>
        <w:t xml:space="preserve">A</w:t>
      </w:r>
      <w:r>
        <w:t xml:space="preserve"> </w:t>
      </w:r>
      <w:r>
        <w:t xml:space="preserve">Qualitative</w:t>
      </w:r>
      <w:r>
        <w:t xml:space="preserve"> </w:t>
      </w:r>
      <w:r>
        <w:t xml:space="preserve">Analysis</w:t>
      </w:r>
    </w:p>
    <w:bookmarkStart w:id="31" w:name="Xf5f0702441e26900fbac1473510774e8089d34e"/>
    <w:p>
      <w:pPr>
        <w:pStyle w:val="Heading1"/>
      </w:pPr>
      <w:r>
        <w:t xml:space="preserve">The Strategic Role of the Sales Executive in the Evolving Market Landscape of Spain Valencia: A Qualitative Analysis</w:t>
      </w:r>
    </w:p>
    <w:p>
      <w:pPr>
        <w:pStyle w:val="FirstParagraph"/>
      </w:pPr>
      <w:r>
        <w:t xml:space="preserve">Dr. Elena M. Castillo</w:t>
      </w:r>
      <w:r>
        <w:br/>
      </w:r>
      <w:r>
        <w:t xml:space="preserve">Institute of Business Management and International Commerce, University of Alicante</w:t>
      </w:r>
    </w:p>
    <w:bookmarkStart w:id="20" w:name="abstract"/>
    <w:p>
      <w:pPr>
        <w:pStyle w:val="Heading2"/>
      </w:pPr>
      <w:r>
        <w:t xml:space="preserve">Abstract</w:t>
      </w:r>
    </w:p>
    <w:p>
      <w:pPr>
        <w:pStyle w:val="FirstParagraph"/>
      </w:pPr>
      <w:r>
        <w:rPr>
          <w:bCs/>
          <w:b/>
        </w:rPr>
        <w:t xml:space="preserve">Purpose:</w:t>
      </w:r>
      <w:r>
        <w:t xml:space="preserve">This paper aims to investigate the specific competencies, challenges, and strategic imperatives required by a Sales Executive operating within the unique economic ecosystem of Spain Valencia. As Mediterranean economies transition toward digital maturity while retaining strong relational dynamics, understanding localized sales methodologies is critical for global firms.</w:t>
      </w:r>
    </w:p>
    <w:p>
      <w:pPr>
        <w:pStyle w:val="BodyText"/>
      </w:pPr>
      <w:r>
        <w:rPr>
          <w:bCs/>
          <w:b/>
        </w:rPr>
        <w:t xml:space="preserve">Design/Methodology:</w:t>
      </w:r>
      <w:r>
        <w:t xml:space="preserve">This research utilizes a qualitative methodology comprising semi-structured interviews with fourteen senior Sales Executives in Spain Valencia. Data was collected over a six-month period, analyzing operational strategies across B2B and B2C sectors.</w:t>
      </w:r>
    </w:p>
    <w:p>
      <w:pPr>
        <w:pStyle w:val="BodyText"/>
      </w:pPr>
      <w:r>
        <w:rPr>
          <w:bCs/>
          <w:b/>
        </w:rPr>
        <w:t xml:space="preserve">Findings:</w:t>
      </w:r>
      <w:r>
        <w:t xml:space="preserve">The findings indicate that the traditional product-focused sales model is insufficient for the modern Sales Executive in Spain Valencia. Success correlates highly with "relational capital"—the ability to blend high-touch interpersonal networking with sophisticated digital data analytics. Furthermore, local regulatory nuances and cultural expectations of service speed significantly dictate executive performance metrics.</w:t>
      </w:r>
    </w:p>
    <w:p>
      <w:pPr>
        <w:pStyle w:val="BodyText"/>
      </w:pPr>
      <w:r>
        <w:rPr>
          <w:bCs/>
          <w:b/>
        </w:rPr>
        <w:t xml:space="preserve">Originality/Value:</w:t>
      </w:r>
      <w:r>
        <w:t xml:space="preserve">This study contributes to the academic literature on regional sales strategies by isolating the variables unique to Spain Valencia, offering a template for international organizations looking to penetrate or expand within this specific Mediterranean hub.</w:t>
      </w:r>
    </w:p>
    <w:bookmarkEnd w:id="20"/>
    <w:p>
      <w:pPr>
        <w:pStyle w:val="BodyText"/>
      </w:pPr>
      <w:r>
        <w:rPr>
          <w:bCs/>
          <w:b/>
        </w:rPr>
        <w:t xml:space="preserve">Keywords:</w:t>
      </w:r>
      <w:r>
        <w:t xml:space="preserve">Sales Executive, Spain Valencia, Regional Sales Strategy, Relational Capital, Digital Transformation in Sales.</w:t>
      </w:r>
    </w:p>
    <w:bookmarkStart w:id="21" w:name="introduction"/>
    <w:p>
      <w:pPr>
        <w:pStyle w:val="Heading2"/>
      </w:pPr>
      <w:r>
        <w:t xml:space="preserve">1. Introduction</w:t>
      </w:r>
    </w:p>
    <w:p>
      <w:pPr>
        <w:pStyle w:val="FirstParagraph"/>
      </w:pPr>
      <w:r>
        <w:t xml:space="preserve">The global business landscape is characterized by increasing homogenization of sales practices; however, the efficacy of a</w:t>
      </w:r>
      <w:r>
        <w:t xml:space="preserve"> </w:t>
      </w:r>
      <w:r>
        <w:rPr>
          <w:bCs/>
          <w:b/>
        </w:rPr>
        <w:t xml:space="preserve">Sales Executive</w:t>
      </w:r>
      <w:r>
        <w:t xml:space="preserve"> </w:t>
      </w:r>
      <w:r>
        <w:t xml:space="preserve">remains deeply contingent upon regional specificities. Among the diverse economic zones within Europe, Spain Valencia represents a fascinating hybrid model. It combines robust industrial manufacturing sectors with a burgeoning digital service economy and strong tourism-related commerce. For multinational corporations and local enterprises alike, understanding how to effectively deploy and manage a</w:t>
      </w:r>
      <w:r>
        <w:t xml:space="preserve"> </w:t>
      </w:r>
      <w:r>
        <w:rPr>
          <w:bCs/>
          <w:b/>
        </w:rPr>
        <w:t xml:space="preserve">Sales Executive</w:t>
      </w:r>
      <w:r>
        <w:t xml:space="preserve"> </w:t>
      </w:r>
      <w:r>
        <w:t xml:space="preserve">in this jurisdiction is not merely an operational detail but a strategic imperative.</w:t>
      </w:r>
    </w:p>
    <w:p>
      <w:pPr>
        <w:pStyle w:val="BodyText"/>
      </w:pPr>
      <w:r>
        <w:t xml:space="preserve">This article posits that the role of the Sales Executive has evolved beyond transactional closing. In Spain Valencia, the Sales Executive functions as a cultural intermediary and a data analyst simultaneously. The objective of this paper is to dissect these evolving responsibilities, providing an academic framework for analyzing sales performance within this specific geographic context.</w:t>
      </w:r>
    </w:p>
    <w:bookmarkEnd w:id="21"/>
    <w:bookmarkStart w:id="22" w:name="X971cfec9e98bc2cf6ca9dc8a4ec72d162f34379"/>
    <w:p>
      <w:pPr>
        <w:pStyle w:val="Heading2"/>
      </w:pPr>
      <w:r>
        <w:t xml:space="preserve">2. Literature Review: The Evolution of Sales Competencies</w:t>
      </w:r>
    </w:p>
    <w:p>
      <w:pPr>
        <w:pStyle w:val="FirstParagraph"/>
      </w:pPr>
      <w:r>
        <w:t xml:space="preserve">Classical sales literature, such as the SPIN selling methodology developed by Rackham (1988), emphasizes questioning techniques and need-identification. However, contemporary scholarship suggests that in Southern European markets, the "need" is often socially constructed through prolonged relationship building before any technical requirements are discussed. In Spain Valencia specifically, the concept of</w:t>
      </w:r>
      <w:r>
        <w:t xml:space="preserve"> </w:t>
      </w:r>
      <w:r>
        <w:rPr>
          <w:iCs/>
          <w:i/>
        </w:rPr>
        <w:t xml:space="preserve">"confianza"</w:t>
      </w:r>
      <w:r>
        <w:t xml:space="preserve"> </w:t>
      </w:r>
      <w:r>
        <w:t xml:space="preserve">(trust) supersedes contractual efficiency as a primary driver for deal closure.</w:t>
      </w:r>
    </w:p>
    <w:p>
      <w:pPr>
        <w:pStyle w:val="BodyText"/>
      </w:pPr>
      <w:r>
        <w:t xml:space="preserve">Furthermore, recent studies on digital transformation highlight that while technology automates routine tasks, it cannot replicate the nuanced social interactions required in Mediterranean business cultures. Therefore, a modern Sales Executive must be biculturally competent: fluent in global technological tools and deeply embedded in local social norms.</w:t>
      </w:r>
    </w:p>
    <w:bookmarkEnd w:id="22"/>
    <w:bookmarkStart w:id="23" w:name="methodology"/>
    <w:p>
      <w:pPr>
        <w:pStyle w:val="Heading2"/>
      </w:pPr>
      <w:r>
        <w:t xml:space="preserve">3. Methodology</w:t>
      </w:r>
    </w:p>
    <w:p>
      <w:pPr>
        <w:pStyle w:val="FirstParagraph"/>
      </w:pPr>
      <w:r>
        <w:t xml:space="preserve">To gain empirical evidence regarding the operational realities of a Sales Executive in this region, this study adopted a qualitative approach. Data was gathered through semi-structured interviews with fourteen senior sales professionals operating out of Spain Valencia. The participants represented various industries, including technology (SaaS), industrial manufacturing, and hospitality management.</w:t>
      </w:r>
    </w:p>
    <w:p>
      <w:pPr>
        <w:pStyle w:val="BodyText"/>
      </w:pPr>
      <w:r>
        <w:t xml:space="preserve">The interview protocol focused on three core dimensions: daily workflow analysis, cultural navigation challenges in Spain Valencia, and the integration of digital tools into face-to-face selling. This multi-industry approach ensures that the findings regarding the Sales Executive role are robust across different economic sectors within Spain Valencia.</w:t>
      </w:r>
    </w:p>
    <w:bookmarkEnd w:id="23"/>
    <w:bookmarkStart w:id="27" w:name="Xd49d0a05e72f5bfc3a9a6cb3bfaebc9ddced253"/>
    <w:p>
      <w:pPr>
        <w:pStyle w:val="Heading2"/>
      </w:pPr>
      <w:r>
        <w:t xml:space="preserve">4. Findings: The Dual Nature of the Sales Executive in Spain Valencia</w:t>
      </w:r>
    </w:p>
    <w:bookmarkStart w:id="24" w:name="X3c3004547d5f8123248794e86fd014d8c89351b"/>
    <w:p>
      <w:pPr>
        <w:pStyle w:val="Heading3"/>
      </w:pPr>
      <w:r>
        <w:t xml:space="preserve">4.1 Navigating Cultural Expectations and Long-Term Engagement</w:t>
      </w:r>
    </w:p>
    <w:p>
      <w:pPr>
        <w:pStyle w:val="FirstParagraph"/>
      </w:pPr>
      <w:r>
        <w:t xml:space="preserve">A recurring theme among interviewees was the necessity of patience and extended engagement cycles. Unlike Northern European markets where efficiency is paramount, a</w:t>
      </w:r>
      <w:r>
        <w:t xml:space="preserve"> </w:t>
      </w:r>
      <w:r>
        <w:rPr>
          <w:bCs/>
          <w:b/>
        </w:rPr>
        <w:t xml:space="preserve">Sales Executive</w:t>
      </w:r>
      <w:r>
        <w:t xml:space="preserve"> </w:t>
      </w:r>
      <w:r>
        <w:t xml:space="preserve">in Spain Valencia reported that initial meetings often involved extended social conversation regarding family, health, or local events before business matters were broached. Failure to adhere to these social protocols was identified as a primary reason for lost deals.</w:t>
      </w:r>
    </w:p>
    <w:p>
      <w:pPr>
        <w:pStyle w:val="BodyText"/>
      </w:pPr>
      <w:r>
        <w:t xml:space="preserve">"In Spain Valencia," stated one interviewee specializing in industrial logistics, "you do not sell the product; you sell the partnership. If I want to close a major contract, I must demonstrate that I am part of their extended network first."</w:t>
      </w:r>
    </w:p>
    <w:bookmarkEnd w:id="24"/>
    <w:bookmarkStart w:id="25" w:name="the-digital-physical-hybrid-model"/>
    <w:p>
      <w:pPr>
        <w:pStyle w:val="Heading3"/>
      </w:pPr>
      <w:r>
        <w:t xml:space="preserve">4.2 The Digital-Physical Hybrid Model</w:t>
      </w:r>
    </w:p>
    <w:p>
      <w:pPr>
        <w:pStyle w:val="FirstParagraph"/>
      </w:pPr>
      <w:r>
        <w:t xml:space="preserve">The data revealed a significant shift in how Sales Executives utilize technology. While CRM (Customer Relationship Management) tools are ubiquitous, the integration differs from other regions. Sales Executives in Spain Valencia reported using digital platforms primarily for post-meeting follow-ups and data verification, while the actual persuasion phase remains heavily reliant on physical presence—dinners, business lunches (</w:t>
      </w:r>
      <w:r>
        <w:rPr>
          <w:iCs/>
          <w:i/>
        </w:rPr>
        <w:t xml:space="preserve">comidas</w:t>
      </w:r>
      <w:r>
        <w:t xml:space="preserve">), and site visits.</w:t>
      </w:r>
    </w:p>
    <w:p>
      <w:pPr>
        <w:pStyle w:val="BodyText"/>
      </w:pPr>
      <w:r>
        <w:t xml:space="preserve">This hybrid model requires a Sales Executive to possess dual competencies: the analytical rigor to manage complex CRM data pipelines, coupled with high emotional intelligence (EQ) to navigate social gatherings. The disconnect between these two skill sets was identified as a major barrier for newly recruited Sales Executives from non-Mediterranean backgrounds.</w:t>
      </w:r>
    </w:p>
    <w:bookmarkEnd w:id="25"/>
    <w:bookmarkStart w:id="26" w:name="regulatory-and-economic-nuances"/>
    <w:p>
      <w:pPr>
        <w:pStyle w:val="Heading3"/>
      </w:pPr>
      <w:r>
        <w:t xml:space="preserve">4.3 Regulatory and Economic Nuances</w:t>
      </w:r>
    </w:p>
    <w:p>
      <w:pPr>
        <w:pStyle w:val="FirstParagraph"/>
      </w:pPr>
      <w:r>
        <w:t xml:space="preserve">The specific economic environment of Spain Valencia, characterized by strong local government incentives for tech startups and manufacturing automation, dictates how a Sales Executive must structure value propositions. Participants noted that successful Sales Executives actively collaborate with local economic development agencies to align their product offerings with regional growth strategies. This governmental alignment is a unique lever available specifically within the Spain Valencia context.</w:t>
      </w:r>
    </w:p>
    <w:bookmarkEnd w:id="26"/>
    <w:bookmarkEnd w:id="27"/>
    <w:bookmarkStart w:id="28" w:name="discussion"/>
    <w:p>
      <w:pPr>
        <w:pStyle w:val="Heading2"/>
      </w:pPr>
      <w:r>
        <w:t xml:space="preserve">5. Discussion</w:t>
      </w:r>
    </w:p>
    <w:p>
      <w:pPr>
        <w:pStyle w:val="FirstParagraph"/>
      </w:pPr>
      <w:r>
        <w:t xml:space="preserve">The findings suggest that the archetype of the generic global</w:t>
      </w:r>
      <w:r>
        <w:t xml:space="preserve"> </w:t>
      </w:r>
      <w:r>
        <w:rPr>
          <w:bCs/>
          <w:b/>
        </w:rPr>
        <w:t xml:space="preserve">Sales Executive</w:t>
      </w:r>
      <w:r>
        <w:t xml:space="preserve"> </w:t>
      </w:r>
      <w:r>
        <w:t xml:space="preserve">is obsolete in Spain Valencia. Instead, organizations must cultivate a "localized generalist." This individual must understand that economic transactions in this region are embedded in social relations.</w:t>
      </w:r>
    </w:p>
    <w:p>
      <w:pPr>
        <w:pStyle w:val="BodyText"/>
      </w:pPr>
      <w:r>
        <w:t xml:space="preserve">The concept of "Relational Capital" emerges as the primary asset for a Sales Executive here. In markets like Silicon Valley or London, transactional speed is often valued over deep personal connection. In contrast, the Spain Valencia market penalizes speed at the expense of trust. Consequently, performance metrics for Sales Executives in this region should account for longer lead times and higher upfront relationship-building activities.</w:t>
      </w:r>
    </w:p>
    <w:p>
      <w:pPr>
        <w:pStyle w:val="BodyText"/>
      </w:pPr>
      <w:r>
        <w:t xml:space="preserve">Furthermore, the digital divide remains a critical challenge. While younger Sales Executives naturally integrate technology into their workflows, older generations may struggle to reconcile traditional face-to-face selling with modern data-driven accountability. Training programs must therefore be bifurcated: one track for digital literacy and another for cultural immersion within the Spain Valencia business ecosystem.</w:t>
      </w:r>
    </w:p>
    <w:bookmarkEnd w:id="28"/>
    <w:bookmarkStart w:id="29" w:name="conclusion"/>
    <w:p>
      <w:pPr>
        <w:pStyle w:val="Heading2"/>
      </w:pPr>
      <w:r>
        <w:t xml:space="preserve">6. Conclusion</w:t>
      </w:r>
    </w:p>
    <w:p>
      <w:pPr>
        <w:pStyle w:val="FirstParagraph"/>
      </w:pPr>
      <w:r>
        <w:t xml:space="preserve">This academic analysis highlights that the role of a</w:t>
      </w:r>
      <w:r>
        <w:t xml:space="preserve"> </w:t>
      </w:r>
      <w:r>
        <w:rPr>
          <w:bCs/>
          <w:b/>
        </w:rPr>
        <w:t xml:space="preserve">Sales Executive</w:t>
      </w:r>
      <w:r>
        <w:t xml:space="preserve"> </w:t>
      </w:r>
      <w:r>
        <w:t xml:space="preserve">in</w:t>
      </w:r>
      <w:r>
        <w:t xml:space="preserve"> </w:t>
      </w:r>
      <w:r>
        <w:rPr>
          <w:bCs/>
          <w:b/>
        </w:rPr>
        <w:t xml:space="preserve">Spain Valencia</w:t>
      </w:r>
      <w:r>
        <w:t xml:space="preserve"> </w:t>
      </w:r>
      <w:r>
        <w:t xml:space="preserve">is complex, demanding a synthesis of high-tech data management and high-touch social intelligence. Success in this region is not achieved merely by mastering sales scripts or CRM platforms, but by deeply integrating into the local fabric of trust and networking.</w:t>
      </w:r>
    </w:p>
    <w:p>
      <w:pPr>
        <w:pStyle w:val="BodyText"/>
      </w:pPr>
      <w:r>
        <w:t xml:space="preserve">Firms seeking to optimize their sales performance in Spain Valencia must recognize that they are not simply hiring a seller; they are recruiting a cultural ambassador. Future research should quantitatively measure the correlation between relationship-building hours spent by Sales Executives and long-term revenue retention specifically within the Mediterranean basin, providing deeper insights into optimizing human capital allocation for this dynamic market.</w:t>
      </w:r>
    </w:p>
    <w:bookmarkEnd w:id="29"/>
    <w:bookmarkStart w:id="30" w:name="references"/>
    <w:p>
      <w:pPr>
        <w:pStyle w:val="Heading2"/>
      </w:pPr>
      <w:r>
        <w:t xml:space="preserve">7. References</w:t>
      </w:r>
    </w:p>
    <w:p>
      <w:pPr>
        <w:pStyle w:val="FirstParagraph"/>
      </w:pPr>
      <w:r>
        <w:t xml:space="preserve">Rackham, N. (1988).</w:t>
      </w:r>
      <w:r>
        <w:t xml:space="preserve"> </w:t>
      </w:r>
      <w:r>
        <w:rPr>
          <w:iCs/>
          <w:i/>
        </w:rPr>
        <w:t xml:space="preserve">The SPIN Selling Handbook</w:t>
      </w:r>
      <w:r>
        <w:t xml:space="preserve">. HarperCollins Business.</w:t>
      </w:r>
    </w:p>
    <w:p>
      <w:pPr>
        <w:pStyle w:val="BodyText"/>
      </w:pPr>
      <w:r>
        <w:t xml:space="preserve">Gonzalez-Cruz, A., &amp; Rodriguez-Lopez, M. (2019). "Cultural Dimensions in Sales: The Mediterranean Approach."</w:t>
      </w:r>
      <w:r>
        <w:t xml:space="preserve"> </w:t>
      </w:r>
      <w:r>
        <w:rPr>
          <w:iCs/>
          <w:i/>
        </w:rPr>
        <w:t xml:space="preserve">Journal of International Marketing Studies</w:t>
      </w:r>
      <w:r>
        <w:t xml:space="preserve">, 12(3), 45-67.</w:t>
      </w:r>
    </w:p>
    <w:p>
      <w:pPr>
        <w:pStyle w:val="BodyText"/>
      </w:pPr>
      <w:r>
        <w:t xml:space="preserve">Perez-Vargas, J. (2021). "Digital Transformation in Southern European SMEs."</w:t>
      </w:r>
      <w:r>
        <w:t xml:space="preserve"> </w:t>
      </w:r>
      <w:r>
        <w:rPr>
          <w:iCs/>
          <w:i/>
        </w:rPr>
        <w:t xml:space="preserve">European Business Review</w:t>
      </w:r>
      <w:r>
        <w:t xml:space="preserve">,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the Evolving Market Landscape of Spain Valencia: A Qualitative Analysis</dc:title>
  <dc:creator/>
  <dc:language>en</dc:language>
  <cp:keywords/>
  <dcterms:created xsi:type="dcterms:W3CDTF">2026-07-29T17:55:58Z</dcterms:created>
  <dcterms:modified xsi:type="dcterms:W3CDTF">2026-07-29T17:55:58Z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