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Roles</w:t>
      </w:r>
      <w:r>
        <w:t xml:space="preserve"> </w:t>
      </w:r>
      <w:r>
        <w:t xml:space="preserve">in</w:t>
      </w:r>
      <w:r>
        <w:t xml:space="preserve"> </w:t>
      </w:r>
      <w:r>
        <w:t xml:space="preserve">Thailand</w:t>
      </w:r>
      <w:r>
        <w:t xml:space="preserve"> </w:t>
      </w:r>
      <w:r>
        <w:t xml:space="preserve">Bangkok:</w:t>
      </w:r>
      <w:r>
        <w:t xml:space="preserve"> </w:t>
      </w:r>
      <w:r>
        <w:t xml:space="preserve">An</w:t>
      </w:r>
      <w:r>
        <w:t xml:space="preserve"> </w:t>
      </w:r>
      <w:r>
        <w:t xml:space="preserve">Academic</w:t>
      </w:r>
      <w:r>
        <w:t xml:space="preserve"> </w:t>
      </w:r>
      <w:r>
        <w:t xml:space="preserve">Analysis</w:t>
      </w:r>
    </w:p>
    <w:bookmarkStart w:id="29" w:name="X35080696267eacee980e096a6862f900fef9cd1"/>
    <w:p>
      <w:pPr>
        <w:pStyle w:val="Heading1"/>
      </w:pPr>
      <w:r>
        <w:t xml:space="preserve">The Dynamics of the Sales Executive Role in the Thai Market:</w:t>
      </w:r>
      <w:r>
        <w:br/>
      </w:r>
      <w:r>
        <w:t xml:space="preserve">An Analysis of Cultural and Economic Factors in Bangkok</w:t>
      </w:r>
    </w:p>
    <w:p>
      <w:pPr>
        <w:pStyle w:val="FirstParagraph"/>
      </w:pPr>
      <w:r>
        <w:rPr>
          <w:iCs/>
          <w:i/>
          <w:bCs/>
          <w:b/>
        </w:rPr>
        <w:t xml:space="preserve">Akara Srisai, Ph.D.</w:t>
      </w:r>
      <w:r>
        <w:br/>
      </w:r>
      <w:r>
        <w:rPr>
          <w:iCs/>
          <w:i/>
          <w:bCs/>
          <w:b/>
        </w:rPr>
        <w:t xml:space="preserve">Institute of Business Management, Chulalongkorn University</w:t>
      </w:r>
      <w:r>
        <w:br/>
      </w:r>
      <w:r>
        <w:rPr>
          <w:iCs/>
          <w:i/>
          <w:bCs/>
          <w:b/>
        </w:rPr>
        <w:t xml:space="preserve">Bangkok, Thailand</w:t>
      </w:r>
    </w:p>
    <w:p>
      <w:pPr>
        <w:pStyle w:val="BodyText"/>
      </w:pPr>
      <w:r>
        <w:rPr>
          <w:bCs/>
          <w:b/>
        </w:rPr>
        <w:t xml:space="preserve">Abstract:</w:t>
      </w:r>
      <w:r>
        <w:t xml:space="preserve"> </w:t>
      </w:r>
      <w:r>
        <w:t xml:space="preserve">This paper examines the evolving role of the Sales Executive within the economic landscape of Thailand Bangkok. As a primary hub for commerce in Southeast Asia, Bangkok presents unique challenges and opportunities for sales professionals. This study analyzes how cultural nuances, specifically "Kreng Jai" and hierarchical structures, influence negotiation tactics and client relationship management. Furthermore, it evaluates the impact of rapid digital transformation on traditional face-to-face sales methodologies adopted by Sales Executives in the region.</w:t>
      </w:r>
    </w:p>
    <w:bookmarkStart w:id="20" w:name="introduction"/>
    <w:p>
      <w:pPr>
        <w:pStyle w:val="Heading2"/>
      </w:pPr>
      <w:r>
        <w:t xml:space="preserve">1. Introduction</w:t>
      </w:r>
    </w:p>
    <w:p>
      <w:pPr>
        <w:pStyle w:val="FirstParagraph"/>
      </w:pPr>
      <w:r>
        <w:t xml:space="preserve">The role of a Sales Executive has traditionally been viewed through a Western lens, emphasizing aggressive target achievement and direct transactional efficiency. However, in the context of Thailand Bangkok, this paradigm requires significant adaptation. As the capital city serves as the political, economic, and cultural center of Thailand Bangkok businesses operate within a complex matrix of traditional values and modern corporate demands. This article argues that successful Sales Executives in this region must possess high emotional intelligence and cultural literacy to navigate the specific sociological frameworks prevalent in Thailand Bangkok.</w:t>
      </w:r>
    </w:p>
    <w:p>
      <w:pPr>
        <w:pStyle w:val="BodyText"/>
      </w:pPr>
      <w:r>
        <w:t xml:space="preserve">The importance of this study lies in its focus on the intersection of global sales standards with local Thai practices. For multinational corporations establishing regional headquarters in Thailand Bangkok, understanding these distinctions is critical for operational success. The Sales Executive acts not merely as a vendor but as a bridge between international corporate strategies and the localized market realities of Thailand Bangkok.</w:t>
      </w:r>
    </w:p>
    <w:bookmarkEnd w:id="20"/>
    <w:bookmarkStart w:id="23" w:name="X2dd8d167a211088234ef791a66fb975d4995141"/>
    <w:p>
      <w:pPr>
        <w:pStyle w:val="Heading2"/>
      </w:pPr>
      <w:r>
        <w:t xml:space="preserve">2. Cultural Frameworks Influencing Sales Interactions</w:t>
      </w:r>
    </w:p>
    <w:p>
      <w:pPr>
        <w:pStyle w:val="FirstParagraph"/>
      </w:pPr>
      <w:r>
        <w:t xml:space="preserve">To understand the efficacy of a Sales Executive in Thailand Bangkok, one must first deconstruct the cultural underpinnings that drive consumer and B2B behavior. The concept of "Sanuk" (fun/enjoyment) and "Kreng Jai" (consideration/respect for others' feelings) are paramount.</w:t>
      </w:r>
    </w:p>
    <w:bookmarkStart w:id="21" w:name="the-primacy-of-relationships"/>
    <w:p>
      <w:pPr>
        <w:pStyle w:val="Heading3"/>
      </w:pPr>
      <w:r>
        <w:t xml:space="preserve">2.1 The Primacy of Relationships</w:t>
      </w:r>
    </w:p>
    <w:p>
      <w:pPr>
        <w:pStyle w:val="FirstParagraph"/>
      </w:pPr>
      <w:r>
        <w:t xml:space="preserve">In Thailand Bangkok, business is conducted through relationships rather than purely transactional contracts. A Sales Executive who attempts to close a deal without first establishing personal rapport often faces resistance. This is particularly evident in the corporate sector of central Bangkok, where trust is the currency of exchange. The Sales Executive must invest time in non-business discussions, demonstrating an interest in the client’s well-being and family status, which are highly valued social indicators.</w:t>
      </w:r>
    </w:p>
    <w:bookmarkEnd w:id="21"/>
    <w:bookmarkStart w:id="22" w:name="hierarchy-and-protocol"/>
    <w:p>
      <w:pPr>
        <w:pStyle w:val="Heading3"/>
      </w:pPr>
      <w:r>
        <w:t xml:space="preserve">2.2 Hierarchy and Protocol</w:t>
      </w:r>
    </w:p>
    <w:p>
      <w:pPr>
        <w:pStyle w:val="FirstParagraph"/>
      </w:pPr>
      <w:r>
        <w:t xml:space="preserve">The hierarchical structure within Thai organizations dictates that decisions are rarely made at the entry-level. A Sales Executive must identify the correct decision-maker early in the process. In Thailand Bangkok, deference to seniority is strict; a Sales Executive who bypasses mid-level managers to approach top executives directly may be viewed as disrespectful, damaging long-term potential partnerships.</w:t>
      </w:r>
    </w:p>
    <w:bookmarkEnd w:id="22"/>
    <w:bookmarkEnd w:id="23"/>
    <w:bookmarkStart w:id="24" w:name="Xc3e8762837072144ac6e6ab941130d16f3a311f"/>
    <w:p>
      <w:pPr>
        <w:pStyle w:val="Heading2"/>
      </w:pPr>
      <w:r>
        <w:t xml:space="preserve">3. The Digital Shift and Modern Sales Tactics</w:t>
      </w:r>
    </w:p>
    <w:p>
      <w:pPr>
        <w:pStyle w:val="FirstParagraph"/>
      </w:pPr>
      <w:r>
        <w:t xml:space="preserve">While tradition holds weight, Thailand Bangkok is rapidly digitizing. The adoption of Line Official Accounts (the primary messaging app in Thailand) by local businesses has revolutionized how a Sales Executive communicates. The modern Sales Executive in Thailand Bangkok must be proficient in digital outreach while maintaining the personal touch associated with traditional Thai hospitality.</w:t>
      </w:r>
    </w:p>
    <w:p>
      <w:pPr>
        <w:pStyle w:val="BodyText"/>
      </w:pPr>
      <w:r>
        <w:t xml:space="preserve">Data indicates that response times on digital platforms influence purchasing decisions significantly. Therefore, the role of the Sales Executive now includes real-time customer service capabilities, blending immediacy with politeness. This hybrid approach is essential for retaining clients who expect both efficiency and respect.</w:t>
      </w:r>
    </w:p>
    <w:bookmarkEnd w:id="24"/>
    <w:bookmarkStart w:id="25" w:name="Xf1f4dc93dcb0cd7067123fe1f4f1a13056b01c7"/>
    <w:p>
      <w:pPr>
        <w:pStyle w:val="Heading2"/>
      </w:pPr>
      <w:r>
        <w:t xml:space="preserve">4. Challenges Faced by Sales Executives in Thailand Bangkok</w:t>
      </w:r>
    </w:p>
    <w:p>
      <w:pPr>
        <w:pStyle w:val="FirstParagraph"/>
      </w:pPr>
      <w:r>
        <w:t xml:space="preserve">Sales Executives operating in Thailand Bangkok face distinct challenges compared to their counterparts in other major global cities. The competitive landscape is intense, with numerous local conglomerates and international firms vying for market share.</w:t>
      </w:r>
    </w:p>
    <w:p>
      <w:pPr>
        <w:numPr>
          <w:ilvl w:val="0"/>
          <w:numId w:val="1001"/>
        </w:numPr>
        <w:pStyle w:val="Compact"/>
      </w:pPr>
      <w:r>
        <w:rPr>
          <w:bCs/>
          <w:b/>
        </w:rPr>
        <w:t xml:space="preserve">Negotiation Styles:</w:t>
      </w:r>
      <w:r>
        <w:t xml:space="preserve"> </w:t>
      </w:r>
      <w:r>
        <w:t xml:space="preserve">Direct confrontation is avoided. A Sales Executive must use indirect communication strategies to address disagreements, ensuring the client saves face.</w:t>
      </w:r>
    </w:p>
    <w:p>
      <w:pPr>
        <w:numPr>
          <w:ilvl w:val="0"/>
          <w:numId w:val="1001"/>
        </w:numPr>
        <w:pStyle w:val="Compact"/>
      </w:pPr>
      <w:r>
        <w:rPr>
          <w:bCs/>
          <w:b/>
        </w:rPr>
        <w:t xml:space="preserve">Pricing Sensitivity:</w:t>
      </w:r>
    </w:p>
    <w:p>
      <w:pPr>
        <w:numPr>
          <w:ilvl w:val="0"/>
          <w:numId w:val="1001"/>
        </w:numPr>
        <w:pStyle w:val="Compact"/>
      </w:pPr>
      <w:r>
        <w:t xml:space="preserve">Pace of Decision Making:</w:t>
      </w:r>
    </w:p>
    <w:bookmarkEnd w:id="25"/>
    <w:bookmarkStart w:id="26" w:name="Xced1cd76b1cee9791b7cce7011bcddf6ce39d81"/>
    <w:p>
      <w:pPr>
        <w:pStyle w:val="Heading2"/>
      </w:pPr>
      <w:r>
        <w:t xml:space="preserve">5. Strategic Recommendations for Aspiring Sales Executives</w:t>
      </w:r>
    </w:p>
    <w:p>
      <w:pPr>
        <w:pStyle w:val="FirstParagraph"/>
      </w:pPr>
      <w:r>
        <w:t xml:space="preserve">Based on the analysis of current trends, several recommendations are proposed for individuals seeking to excel as a Sales Executive in this region:</w:t>
      </w:r>
    </w:p>
    <w:p>
      <w:pPr>
        <w:numPr>
          <w:ilvl w:val="0"/>
          <w:numId w:val="1002"/>
        </w:numPr>
        <w:pStyle w:val="Compact"/>
      </w:pPr>
      <w:r>
        <w:rPr>
          <w:bCs/>
          <w:b/>
        </w:rPr>
        <w:t xml:space="preserve">Cultural Immersion:</w:t>
      </w:r>
    </w:p>
    <w:p>
      <w:pPr>
        <w:numPr>
          <w:ilvl w:val="0"/>
          <w:numId w:val="1002"/>
        </w:numPr>
        <w:pStyle w:val="Compact"/>
      </w:pPr>
      <w:r>
        <w:rPr>
          <w:bCs/>
          <w:b/>
        </w:rPr>
        <w:t xml:space="preserve">Adaptability:</w:t>
      </w:r>
    </w:p>
    <w:p>
      <w:pPr>
        <w:numPr>
          <w:ilvl w:val="0"/>
          <w:numId w:val="1002"/>
        </w:numPr>
        <w:pStyle w:val="Compact"/>
      </w:pPr>
      <w:r>
        <w:t xml:space="preserve">Persistent Follow-Up:</w:t>
      </w:r>
    </w:p>
    <w:bookmarkEnd w:id="26"/>
    <w:bookmarkStart w:id="27" w:name="conclusion"/>
    <w:p>
      <w:pPr>
        <w:pStyle w:val="Heading2"/>
      </w:pPr>
      <w:r>
        <w:t xml:space="preserve">6. Conclusion</w:t>
      </w:r>
    </w:p>
    <w:p>
      <w:pPr>
        <w:pStyle w:val="FirstParagraph"/>
      </w:pPr>
      <w:r>
        <w:t xml:space="preserve">The role of the Sales Executive in Thailand Bangkok is multifaceted, requiring a blend of traditional relational skills and modern digital proficiency. Success is not measured solely by revenue generated but by the sustainability of client relationships built on mutual respect and understanding. As Thailand Bangkok continues to position itself as a regional economic powerhouse, the demand for Sales Executives who can navigate this complex cultural terrain will only increase.</w:t>
      </w:r>
    </w:p>
    <w:p>
      <w:pPr>
        <w:pStyle w:val="BodyText"/>
      </w:pPr>
      <w:r>
        <w:t xml:space="preserve">Future research should focus on longitudinal studies regarding the impact of generational shifts among Thai consumers and how these changes will further redefine the responsibilities of a Sales Executive in emerging sectors such as green technology and sustainable tourism.</w:t>
      </w:r>
    </w:p>
    <w:bookmarkEnd w:id="27"/>
    <w:bookmarkStart w:id="28" w:name="references"/>
    <w:p>
      <w:pPr>
        <w:pStyle w:val="Heading2"/>
      </w:pPr>
      <w:r>
        <w:t xml:space="preserve">References</w:t>
      </w:r>
    </w:p>
    <w:p>
      <w:pPr>
        <w:pStyle w:val="FirstParagraph"/>
      </w:pPr>
      <w:r>
        <w:t xml:space="preserve">Brown, L. (2019). *Cross-Cultural Management in Southeast Asia*. Singapore: Asian Business Press.</w:t>
      </w:r>
    </w:p>
    <w:p>
      <w:pPr>
        <w:pStyle w:val="BodyText"/>
      </w:pPr>
      <w:r>
        <w:t xml:space="preserve">Kasemkit, J., &amp; Smith, R. (2021). "Digital Transformation of B2B Sales in Thailand." *Journal of Asian Marketing*, 15(3), 45-60.</w:t>
      </w:r>
    </w:p>
    <w:p>
      <w:pPr>
        <w:pStyle w:val="BodyText"/>
      </w:pPr>
      <w:r>
        <w:t xml:space="preserve">Sukhum, P. (2020). "The Impact of 'Kreng Jai' on Negotiation Outcomes in Bangkok Corporations." *Thai Journal of Business Studies*, 8(2), 112-130.</w:t>
      </w:r>
    </w:p>
    <w:p>
      <w:pPr>
        <w:pStyle w:val="BodyText"/>
      </w:pPr>
      <w:r>
        <w:t xml:space="preserve">World Bank. (2023). *Economic Growth and Regional Development in Thailand*.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Roles in Thailand Bangkok: An Academic Analysis</dc:title>
  <dc:creator/>
  <dc:language>en</dc:language>
  <cp:keywords/>
  <dcterms:created xsi:type="dcterms:W3CDTF">2026-07-30T05:47:59Z</dcterms:created>
  <dcterms:modified xsi:type="dcterms:W3CDTF">2026-07-30T05:47:59Z</dcterms:modified>
</cp:coreProperties>
</file>

<file path=docProps/custom.xml><?xml version="1.0" encoding="utf-8"?>
<Properties xmlns="http://schemas.openxmlformats.org/officeDocument/2006/custom-properties" xmlns:vt="http://schemas.openxmlformats.org/officeDocument/2006/docPropsVTypes"/>
</file>