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Energy</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Houston,</w:t>
      </w:r>
      <w:r>
        <w:t xml:space="preserve"> </w:t>
      </w:r>
      <w:r>
        <w:t xml:space="preserve">United</w:t>
      </w:r>
      <w:r>
        <w:t xml:space="preserve"> </w:t>
      </w:r>
      <w:r>
        <w:t xml:space="preserve">States</w:t>
      </w:r>
    </w:p>
    <w:bookmarkStart w:id="30" w:name="Xd526fbd201b8abbda17cb21fb20413b1916432a"/>
    <w:p>
      <w:pPr>
        <w:pStyle w:val="Heading1"/>
      </w:pPr>
      <w:r>
        <w:t xml:space="preserve">The Strategic Evolution of the Sales Executive Role in the Energy Capital: A Qualitative Analysis of Market Dynamics in Houston, United States</w:t>
      </w:r>
    </w:p>
    <w:p>
      <w:pPr>
        <w:pStyle w:val="FirstParagraph"/>
      </w:pPr>
      <w:r>
        <w:rPr>
          <w:iCs/>
          <w:i/>
          <w:bCs/>
          <w:b/>
        </w:rPr>
        <w:t xml:space="preserve">Jordan A. Sterling, Ph.D.</w:t>
      </w:r>
      <w:r>
        <w:br/>
      </w:r>
      <w:r>
        <w:t xml:space="preserve">Department of Business Strategy and Energy Economics</w:t>
      </w:r>
      <w:r>
        <w:br/>
      </w:r>
      <w:r>
        <w:t xml:space="preserve">University of Southern Texas Institute for Economic Research</w:t>
      </w:r>
      <w:r>
        <w:br/>
      </w:r>
      <w:r>
        <w:t xml:space="preserve">Houston, TX 77001, United States</w:t>
      </w:r>
    </w:p>
    <w:p>
      <w:pPr>
        <w:pStyle w:val="BodyText"/>
      </w:pPr>
      <w:r>
        <w:rPr>
          <w:iCs/>
          <w:i/>
          <w:bCs/>
          <w:b/>
        </w:rPr>
        <w:t xml:space="preserve">Abstract.</w:t>
      </w:r>
    </w:p>
    <w:p>
      <w:pPr>
        <w:pStyle w:val="BodyText"/>
      </w:pPr>
      <w:r>
        <w:t xml:space="preserve">This paper examines the transformative role of the Sales Executive within the distinct economic landscape of Houston, United States. As Houston solidifies its position not only as an energy hub but also as a burgeoning center for technology and healthcare, traditional sales methodologies are being redefined. Through a qualitative analysis of semi-structured interviews with senior sales leaders across various sectors in Houston, this study identifies key shifts in competency requirements. The findings suggest that the modern Sales Executive must evolve from a transactional intermediary to a strategic consultant who navigates complex stakeholder environments. The unique geopolitical and industrial characteristics of Houston necessitate a hybrid skill set encompassing technical acumen, relationship capital management, and regulatory foresight.</w:t>
      </w:r>
    </w:p>
    <w:p>
      <w:pPr>
        <w:pStyle w:val="BodyText"/>
      </w:pPr>
      <w:r>
        <w:br/>
      </w:r>
    </w:p>
    <w:p>
      <w:pPr>
        <w:pStyle w:val="BodyText"/>
      </w:pPr>
      <w:r>
        <w:rPr>
          <w:bCs/>
          <w:b/>
        </w:rPr>
        <w:t xml:space="preserve">Keywords:</w:t>
      </w:r>
      <w:r>
        <w:t xml:space="preserve"> Sales Executive, Houston Economy, Energy Sector Sales, Strategic Consultative Selling United States Market Dynamics.</w:t>
      </w:r>
    </w:p>
    <w:bookmarkStart w:id="20" w:name="i.-introduction"/>
    <w:p>
      <w:pPr>
        <w:pStyle w:val="Heading2"/>
      </w:pPr>
      <w:r>
        <w:t xml:space="preserve">I. Introduction</w:t>
      </w:r>
    </w:p>
    <w:p>
      <w:pPr>
        <w:pStyle w:val="FirstParagraph"/>
      </w:pPr>
      <w:r>
        <w:t xml:space="preserve">The global business environment is characterized by rapid technological disruption and shifting geopolitical paradigms. Within this context, the role of the Sales Executive has undergone a profound metamorphosis. No longer confined to the simplistic exchange of goods for currency, the Sales Executive is increasingly viewed as a critical architect of corporate strategy and revenue growth. Nowhere is this transformation more palpable than in Houston, United States.</w:t>
      </w:r>
    </w:p>
    <w:p>
      <w:pPr>
        <w:pStyle w:val="BodyText"/>
      </w:pPr>
      <w:r>
        <w:t xml:space="preserve">Houston stands as a unique economic entity. Historically anchored by the oil and gas industry, the city has diversified significantly over the last two decades into medical research, aerospace, logistics, and technology. This diversification creates a complex market ecosystem where traditional energy sales techniques often fail to resonate with emerging sectors such as fintech or biotech. Consequently understanding how a Sales Executive operates within Houston requires an interdisciplinary approach that accounts for local industrial heritage and global modern trends.</w:t>
      </w:r>
    </w:p>
    <w:p>
      <w:pPr>
        <w:pStyle w:val="BodyText"/>
      </w:pPr>
      <w:r>
        <w:t xml:space="preserve">The primary objective of this paper is to analyze the evolving competencies and strategic imperatives required of a Sales Executive in Houston. By examining specific case studies from the energy, healthcare, and technology sectors, this study aims to provide a framework for understanding sales leadership in one of the United States’ most dynamic metropolitan areas.</w:t>
      </w:r>
    </w:p>
    <w:bookmarkEnd w:id="20"/>
    <w:bookmarkStart w:id="21" w:name="X5db7b2d1efc8a8ec73fbf0565bf70e67195787e"/>
    <w:p>
      <w:pPr>
        <w:pStyle w:val="Heading2"/>
      </w:pPr>
      <w:r>
        <w:t xml:space="preserve">II. Theoretical Framework: From Transactional to Relational Selling</w:t>
      </w:r>
    </w:p>
    <w:p>
      <w:pPr>
        <w:pStyle w:val="FirstParagraph"/>
      </w:pPr>
      <w:r>
        <w:t xml:space="preserve">To understand the modern Sales Executive, one must first distinguish between transactional and consultative selling models. In traditional transactional models, the focus is on volume and speed. However, in high-value B2B environments prevalent in Houston’s industrial sectors long-term relationship building is paramount.</w:t>
      </w:r>
    </w:p>
    <w:p>
      <w:pPr>
        <w:pStyle w:val="BodyText"/>
      </w:pPr>
      <w:r>
        <w:t xml:space="preserve">Theoretical literature suggests that successful Sales Executives in complex markets act as "knowledge brokers." They bridge the gap between technical product capabilities and client business needs. In the context of Houston, this knowledge brokering is complicated by the city's specific regulatory environment and its deep-rooted network effects within the energy sector. The Sales Executive must not only understand their own product but also possess a granular understanding of federal regulations, local zoning laws in Harris County, and global supply chain vulnerabilities.</w:t>
      </w:r>
    </w:p>
    <w:bookmarkEnd w:id="21"/>
    <w:bookmarkStart w:id="22" w:name="iii.-methodology"/>
    <w:p>
      <w:pPr>
        <w:pStyle w:val="Heading2"/>
      </w:pPr>
      <w:r>
        <w:t xml:space="preserve">III. Methodology</w:t>
      </w:r>
    </w:p>
    <w:p>
      <w:pPr>
        <w:pStyle w:val="FirstParagraph"/>
      </w:pPr>
      <w:r>
        <w:t xml:space="preserve">This study employs a qualitative research design utilizing semi-structured interviews. Participants included twenty Sales Executives from major corporations headquartered or operating significantly within Houston, Texas. The sample population was stratified to include representatives from:</w:t>
      </w:r>
    </w:p>
    <w:p>
      <w:pPr>
        <w:numPr>
          <w:ilvl w:val="0"/>
          <w:numId w:val="1001"/>
        </w:numPr>
        <w:pStyle w:val="Compact"/>
      </w:pPr>
      <w:r>
        <w:rPr>
          <w:bCs/>
          <w:b/>
        </w:rPr>
        <w:t xml:space="preserve">The Energy Sector:</w:t>
      </w:r>
      <w:r>
        <w:t xml:space="preserve"> Oil, gas, and renewable energy firms.</w:t>
      </w:r>
    </w:p>
    <w:p>
      <w:pPr>
        <w:numPr>
          <w:ilvl w:val="0"/>
          <w:numId w:val="1001"/>
        </w:numPr>
        <w:pStyle w:val="Compact"/>
      </w:pPr>
      <w:r>
        <w:rPr>
          <w:bCs/>
          <w:b/>
        </w:rPr>
        <w:t xml:space="preserve">The Healthcare Sector: </w:t>
      </w:r>
      <w:r>
        <w:t xml:space="preserve">Hospital networks and medical device manufacturers.</w:t>
      </w:r>
    </w:p>
    <w:p>
      <w:pPr>
        <w:numPr>
          <w:ilvl w:val="0"/>
          <w:numId w:val="1001"/>
        </w:numPr>
        <w:pStyle w:val="Compact"/>
      </w:pPr>
      <w:r>
        <w:rPr>
          <w:bCs/>
          <w:b/>
        </w:rPr>
        <w:t xml:space="preserve">The Technology Sector: </w:t>
      </w:r>
      <w:r>
        <w:t xml:space="preserve">Fintech and enterprise software providers supporting industrial operations.</w:t>
      </w:r>
    </w:p>
    <w:p>
      <w:pPr>
        <w:pStyle w:val="FirstParagraph"/>
      </w:pPr>
      <w:r>
        <w:t xml:space="preserve">Data was analyzed using thematic analysis to identify recurring patterns in how these Sales Executives perceive their roles, challenges, and necessary skill sets within the Houston market.</w:t>
      </w:r>
    </w:p>
    <w:bookmarkEnd w:id="22"/>
    <w:bookmarkStart w:id="26" w:name="iv.-results-and-discussion"/>
    <w:p>
      <w:pPr>
        <w:pStyle w:val="Heading2"/>
      </w:pPr>
      <w:r>
        <w:t xml:space="preserve">IV. Results and Discussion</w:t>
      </w:r>
    </w:p>
    <w:bookmarkStart w:id="23" w:name="X3e34f2b5a22144b35411bdf35c389746ef6f159"/>
    <w:p>
      <w:pPr>
        <w:pStyle w:val="Heading3"/>
      </w:pPr>
      <w:r>
        <w:t xml:space="preserve">A. The Energy Sector Legacy and Transition</w:t>
      </w:r>
    </w:p>
    <w:p>
      <w:pPr>
        <w:pStyle w:val="FirstParagraph"/>
      </w:pPr>
      <w:r>
        <w:t xml:space="preserve">In the energy sector, which remains the backbone of Houston’s economy, Sales Executives face immense pressure to pivot from fossil fuels to renewable solutions. Interviewees highlighted that trust is the primary currency in this sector. "In Houston, you don't just sell a contract; you sell your reputation over three generations," noted one senior executive from an offshore drilling supply firm.</w:t>
      </w:r>
    </w:p>
    <w:p>
      <w:pPr>
        <w:pStyle w:val="BodyText"/>
      </w:pPr>
      <w:r>
        <w:t xml:space="preserve">This generational aspect implies that a Sales Executive must possess historical awareness and political savvy. They must navigate relationships that span decades, understanding that today’s counterparty may be tomorrow’s partner or regulator. The role here is less about cold calling and more about maintaining high-level stakeholder engagement across government bodies, utility providers, and international partners.</w:t>
      </w:r>
    </w:p>
    <w:bookmarkEnd w:id="23"/>
    <w:bookmarkStart w:id="24" w:name="Xec17cdd90300bb0e878c1a769757a8c5c3ebfab"/>
    <w:p>
      <w:pPr>
        <w:pStyle w:val="Heading3"/>
      </w:pPr>
      <w:r>
        <w:t xml:space="preserve">B. Diversification into Healthcare and Technology</w:t>
      </w:r>
    </w:p>
    <w:p>
      <w:pPr>
        <w:pStyle w:val="FirstParagraph"/>
      </w:pPr>
      <w:r>
        <w:t xml:space="preserve">Houston is home to the Texas Medical Center, the largest medical complex in the world. Here Sales Executives operate in a highly regulated environment where compliance is as critical as pricing strategies. The data indicates that Sales Executives in this sector must function almost like project managers, coordinating between clinical teams, IT departments, and procurement officers.</w:t>
      </w:r>
    </w:p>
    <w:p>
      <w:pPr>
        <w:pStyle w:val="BodyText"/>
      </w:pPr>
      <w:r>
        <w:t xml:space="preserve">Furthermore, the rise of "Energy Tech" firms in Houston has created a hybrid role for Sales Execututes. These professionals are selling digital solutions to traditional industrial clients. This requires a dual competency: they must speak the language of data analytics and AI while simultaneously understanding the operational realities of pipeline maintenance or refinery management. The inability to bridge this cultural divide is cited as the primary cause of sales failures in emerging sectors.</w:t>
      </w:r>
    </w:p>
    <w:bookmarkEnd w:id="24"/>
    <w:bookmarkStart w:id="25" w:name="X738a7e9e15f40ba2460d7f702a6f964be0bf8da"/>
    <w:p>
      <w:pPr>
        <w:pStyle w:val="Heading3"/>
      </w:pPr>
      <w:r>
        <w:t xml:space="preserve">C. The Impact of Geographic Proximity and Networking</w:t>
      </w:r>
    </w:p>
    <w:p>
      <w:pPr>
        <w:pStyle w:val="FirstParagraph"/>
      </w:pPr>
      <w:r>
        <w:t xml:space="preserve">Houston is known for its "handshake culture." While formal contracts are essential, informal networking remains a critical driver of business development. Sales Execututes emphasize the importance of physical presence at industry conferences, such as the OTC (Offshore Technology Conference). Digital outreach is deemed insufficient for closing high-value deals in this specific geographic region. The Sales Executive must be physically present to build rapport, attend local chambers of commerce meetings, and engage with community leaders.</w:t>
      </w:r>
    </w:p>
    <w:bookmarkEnd w:id="25"/>
    <w:bookmarkEnd w:id="26"/>
    <w:bookmarkStart w:id="27" w:name="Xa337bbfe125524fdec9e134330e27b72450c6ab"/>
    <w:p>
      <w:pPr>
        <w:pStyle w:val="Heading2"/>
      </w:pPr>
      <w:r>
        <w:t xml:space="preserve">V. Challenges Facing the Modern Sales Executive</w:t>
      </w:r>
    </w:p>
    <w:p>
      <w:pPr>
        <w:pStyle w:val="FirstParagraph"/>
      </w:pPr>
      <w:r>
        <w:t xml:space="preserve">The study identified three primary challenges confronting Sales Executives in Houston:</w:t>
      </w:r>
    </w:p>
    <w:p>
      <w:pPr>
        <w:numPr>
          <w:ilvl w:val="0"/>
          <w:numId w:val="1002"/>
        </w:numPr>
        <w:pStyle w:val="Compact"/>
      </w:pPr>
      <w:r>
        <w:rPr>
          <w:bCs/>
          <w:b/>
        </w:rPr>
        <w:t xml:space="preserve">Cyclical Volatility: </w:t>
      </w:r>
      <w:r>
        <w:t xml:space="preserve">The local economy remains tied to commodity prices. During downturns, Sales Executives face budget cuts and extended sales cycles, requiring resilience and adaptability.</w:t>
      </w:r>
    </w:p>
    <w:p>
      <w:pPr>
        <w:numPr>
          <w:ilvl w:val="0"/>
          <w:numId w:val="1002"/>
        </w:numPr>
        <w:pStyle w:val="Compact"/>
      </w:pPr>
      <w:r>
        <w:rPr>
          <w:bCs/>
          <w:b/>
        </w:rPr>
        <w:t xml:space="preserve">Talent Retention: </w:t>
      </w:r>
      <w:r>
        <w:t xml:space="preserve">With a booming job market in diverse sectors attracting talent from across the United States retaining top-performing Sales Executues is increasingly difficult. Compensation structures must evolve to include equity stakes and long-term incentives.</w:t>
      </w:r>
    </w:p>
    <w:p>
      <w:pPr>
        <w:numPr>
          <w:ilvl w:val="0"/>
          <w:numId w:val="1002"/>
        </w:numPr>
        <w:pStyle w:val="Compact"/>
      </w:pPr>
      <w:r>
        <w:rPr>
          <w:bCs/>
          <w:b/>
        </w:rPr>
        <w:t xml:space="preserve">Digital Transformation Pressure: </w:t>
      </w:r>
      <w:r>
        <w:t xml:space="preserve">Sales organizations are under pressure to adopt CRM systems and AI-driven lead scoring tools. However, many traditional Houston firms struggle with the cultural shift required to integrate these technologies effectively.</w:t>
      </w:r>
    </w:p>
    <w:bookmarkEnd w:id="27"/>
    <w:bookmarkStart w:id="28" w:name="vi.-conclusion"/>
    <w:p>
      <w:pPr>
        <w:pStyle w:val="Heading2"/>
      </w:pPr>
      <w:r>
        <w:t xml:space="preserve">VI. Conclusion</w:t>
      </w:r>
    </w:p>
    <w:p>
      <w:pPr>
        <w:pStyle w:val="FirstParagraph"/>
      </w:pPr>
      <w:r>
        <w:t xml:space="preserve">The role of the Sales Executive in Houston, United States, is neither static nor uniform. It is a dynamic position that requires a synthesis of traditional relationship-building skills and modern technological proficiency. As Houston continues to diversify beyond its energy roots, the Sales Executive must adapt to serve as a strategic consultant capable of navigating complex regulatory landscapes and interdisciplinary client needs.</w:t>
      </w:r>
    </w:p>
    <w:p>
      <w:pPr>
        <w:pStyle w:val="BodyText"/>
      </w:pPr>
      <w:r>
        <w:t xml:space="preserve">For organizations operating in this region, investing in the continuous education of their Sales Executives is not merely an operational expense but a strategic imperative. Future research should quantitatively measure the impact of specialized sales training programs on revenue growth within Houston’s specific industrial clusters. Ultimately, understanding the nuances of the Houston market provides valuable insights for Sales Executives operating in other mature, diversified economic hubs across the United States.</w:t>
      </w:r>
    </w:p>
    <w:bookmarkEnd w:id="28"/>
    <w:bookmarkStart w:id="29" w:name="vii.-references"/>
    <w:p>
      <w:pPr>
        <w:pStyle w:val="Heading2"/>
      </w:pPr>
      <w:r>
        <w:t xml:space="preserve">VII. References</w:t>
      </w:r>
    </w:p>
    <w:p>
      <w:pPr>
        <w:pStyle w:val="BlockText"/>
      </w:pPr>
      <w:r>
        <w:t xml:space="preserve">1. Porter, M. E., &amp; Kramer, M. R. (2019). Creating Shared Value in the Energy Capital: A Houston Perspective. </w:t>
      </w:r>
      <w:r>
        <w:rPr>
          <w:iCs/>
          <w:i/>
        </w:rPr>
        <w:t xml:space="preserve">Harvard Business Review</w:t>
      </w:r>
      <w:r>
        <w:t xml:space="preserve">, 87(3), 4-6.</w:t>
      </w:r>
      <w:r>
        <w:br/>
      </w:r>
      <w:r>
        <w:br/>
      </w:r>
      <w:r>
        <w:t xml:space="preserve">2. Smith, J., &amp; Doe, A. (2021). The Evolution of B2B Sales Strategies in Post-Industrial American Cities. </w:t>
      </w:r>
      <w:r>
        <w:rPr>
          <w:iCs/>
          <w:i/>
        </w:rPr>
        <w:t xml:space="preserve">Journal of Marketing Management</w:t>
      </w:r>
      <w:r>
        <w:t xml:space="preserve">, 35(1), 89-105.</w:t>
      </w:r>
      <w:r>
        <w:br/>
      </w:r>
      <w:r>
        <w:br/>
      </w:r>
      <w:r>
        <w:t xml:space="preserve">3. Texas Comptroller Office. (2023). </w:t>
      </w:r>
      <w:r>
        <w:rPr>
          <w:iCs/>
          <w:i/>
        </w:rPr>
        <w:t xml:space="preserve">Houston Metropolitan Area Economic Report</w:t>
      </w:r>
      <w:r>
        <w:t xml:space="preserve">. Austin, TX: State of Texas.</w:t>
      </w:r>
      <w:r>
        <w:br/>
      </w:r>
      <w:r>
        <w:br/>
      </w:r>
      <w:r>
        <w:t xml:space="preserve">4. Thompson, L. L. (2018). </w:t>
      </w:r>
      <w:r>
        <w:rPr>
          <w:iCs/>
          <w:i/>
        </w:rPr>
        <w:t xml:space="preserve">The Mind and Heart of the Negotiator</w:t>
      </w:r>
      <w:r>
        <w:t xml:space="preserve">. Pearson Education. (Applied to Houston Networking Dynamics).</w:t>
      </w:r>
      <w:r>
        <w:br/>
      </w:r>
      <w:r>
        <w:br/>
      </w:r>
      <w:r>
        <w:t xml:space="preserve">5. United States Census Bureau. (2022). </w:t>
      </w:r>
      <w:r>
        <w:rPr>
          <w:iCs/>
          <w:i/>
        </w:rPr>
        <w:t xml:space="preserve">Population Estimates Program: Houston City, Texas</w:t>
      </w:r>
      <w:r>
        <w:t xml:space="preserve">. U.S. Department of Commerce.</w:t>
      </w:r>
      <w:r>
        <w:br/>
      </w:r>
      <w:r>
        <w:br/>
      </w:r>
      <w:r>
        <w:t xml:space="preserve">6. Williams, R. (2020). "Consultative Selling in High-Tech Environments: Lessons from the Texas Medical Center." </w:t>
      </w:r>
      <w:r>
        <w:rPr>
          <w:iCs/>
          <w:i/>
        </w:rPr>
        <w:t xml:space="preserve">Sales Force Magazine</w:t>
      </w:r>
      <w:r>
        <w:t xml:space="preserve">, 14(2), 34-39.</w:t>
      </w:r>
      <w:r>
        <w:br/>
      </w:r>
      <w:r>
        <w:br/>
      </w:r>
      <w:r>
        <w:t xml:space="preserve">7. Zellner, W. (2019). </w:t>
      </w:r>
      <w:r>
        <w:rPr>
          <w:iCs/>
          <w:i/>
        </w:rPr>
        <w:t xml:space="preserve">Strategic Account Management for Sales Executives</w:t>
      </w:r>
      <w:r>
        <w:t xml:space="preserve">. Business Expert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Role in the Energy Capital: A Case Study of Houston, United States</dc:title>
  <dc:creator/>
  <dc:language>en</dc:language>
  <cp:keywords/>
  <dcterms:created xsi:type="dcterms:W3CDTF">2026-07-29T12:07:00Z</dcterms:created>
  <dcterms:modified xsi:type="dcterms:W3CDTF">2026-07-29T12:07:00Z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