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Contemporary</w:t>
      </w:r>
      <w:r>
        <w:t xml:space="preserve"> </w:t>
      </w:r>
      <w:r>
        <w:t xml:space="preserve">Brazilian</w:t>
      </w:r>
      <w:r>
        <w:t xml:space="preserve"> </w:t>
      </w:r>
      <w:r>
        <w:t xml:space="preserve">Education: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São</w:t>
      </w:r>
      <w:r>
        <w:t xml:space="preserve"> </w:t>
      </w:r>
      <w:r>
        <w:t xml:space="preserve">Paulo</w:t>
      </w:r>
    </w:p>
    <w:bookmarkStart w:id="29" w:name="Xd1e695faf393c5514730ce1eae47bb2f0464fb0"/>
    <w:p>
      <w:pPr>
        <w:pStyle w:val="Heading1"/>
      </w:pPr>
      <w:r>
        <w:t xml:space="preserve">The Role of the School Counselor in Contemporary Brazilian Education:</w:t>
      </w:r>
      <w:r>
        <w:br/>
      </w:r>
      <w:r>
        <w:t xml:space="preserve">A Case Study of São Paulo</w:t>
      </w:r>
    </w:p>
    <w:p>
      <w:pPr>
        <w:pStyle w:val="FirstParagraph"/>
      </w:pPr>
      <w:r>
        <w:rPr>
          <w:bCs/>
          <w:b/>
        </w:rPr>
        <w:t xml:space="preserve">Author:</w:t>
      </w:r>
      <w:r>
        <w:t xml:space="preserve"> </w:t>
      </w:r>
      <w:r>
        <w:t xml:space="preserve">Dr. Elena Silva</w:t>
      </w:r>
      <w:r>
        <w:br/>
      </w:r>
      <w:r>
        <w:rPr>
          <w:bCs/>
          <w:b/>
        </w:rPr>
        <w:t xml:space="preserve">Institution:</w:t>
      </w:r>
      <w:r>
        <w:t xml:space="preserve"> </w:t>
      </w:r>
      <w:r>
        <w:t xml:space="preserve">University of São Paulo (USP), Department of Psychology and Education</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evolving role of the School Counselor within the Brazilian public education system, with a specific focus on the metropolitan region of São Paulo. As Brazil implements new federal mandates regarding student support services, school counselors are positioned at the intersection of educational policy, mental health care, and social inclusion. This paper analyzes historical context, current legislative frameworks such as Law 13.935/2019, and the unique socio-economic challenges faced by students in São Paulo. It argues that for School Counselors to be effective in this context, they must adopt an interdisciplinary approach that addresses not only academic performance but also the complex social determinants affecting student well-being.</w:t>
      </w:r>
    </w:p>
    <w:bookmarkEnd w:id="20"/>
    <w:bookmarkStart w:id="21" w:name="introduction"/>
    <w:p>
      <w:pPr>
        <w:pStyle w:val="Heading2"/>
      </w:pPr>
      <w:r>
        <w:t xml:space="preserve">Introduction</w:t>
      </w:r>
    </w:p>
    <w:p>
      <w:pPr>
        <w:pStyle w:val="FirstParagraph"/>
      </w:pPr>
      <w:r>
        <w:t xml:space="preserve">The concept of the School Counselor in Brazil has undergone significant transformation over the last two decades. Historically, educational support was fragmented, often falling under administrative roles or informal community initiatives. However, recent legislative changes have formalized the presence of multi-professional teams within schools. In Brazil São Paulo, a hub of economic activity and social inequality, these changes are particularly critical. The state capital alone hosts millions of students navigating diverse realities ranging from privileged urban centers to densely populated peripheries.</w:t>
      </w:r>
    </w:p>
    <w:p>
      <w:pPr>
        <w:pStyle w:val="BodyText"/>
      </w:pPr>
      <w:r>
        <w:t xml:space="preserve">This article aims to explore how the School Counselor functions as a pivotal agent in fostering inclusive education. By focusing on the specific context of São Paulo, we highlight the necessity of adapting counseling strategies to local cultural and socioeconomic nuances. The discussion is grounded in national policies while acknowledging the localized realities that define educational outcomes in one of Brazil’s most populous cities.</w:t>
      </w:r>
    </w:p>
    <w:bookmarkEnd w:id="21"/>
    <w:bookmarkStart w:id="22" w:name="X8aad1a5e1507fc155768bfb34eae83f41beffd7"/>
    <w:p>
      <w:pPr>
        <w:pStyle w:val="Heading2"/>
      </w:pPr>
      <w:r>
        <w:t xml:space="preserve">Historical Context and Legislative Framework</w:t>
      </w:r>
    </w:p>
    <w:p>
      <w:pPr>
        <w:pStyle w:val="FirstParagraph"/>
      </w:pPr>
      <w:r>
        <w:t xml:space="preserve">To understand the current position of the School Counselor, one must look at the historical evolution of support services in Brazilian schools. For many years, student discipline and guidance were managed by "orientadores educacionais," a role that often emphasized behavioral conformity over holistic development. The shift toward a more psychological and socio-emotional approach gained momentum in the early 2000s.</w:t>
      </w:r>
    </w:p>
    <w:p>
      <w:pPr>
        <w:pStyle w:val="BodyText"/>
      </w:pPr>
      <w:r>
        <w:t xml:space="preserve">A landmark moment occurred with the enactment of Law 13.935/2019, which mandated the presence of educational professionals such as psychologists, social workers, and counselors in public schools across Brazil. This law was designed to expand access to psychosocial support for students and staff. However, implementation has been uneven due to budgetary constraints and administrative challenges. In Brazil São Paulo, the state government has made strides in integrating these teams into the municipal network of schools, yet gaps remain in coverage and training specificity.</w:t>
      </w:r>
    </w:p>
    <w:p>
      <w:pPr>
        <w:pStyle w:val="BodyText"/>
      </w:pPr>
      <w:r>
        <w:t xml:space="preserve">The School Counselor is distinct from the psychologist in that their focus is often on career guidance, academic planning, and mediation of conflict within the school environment. Yet, in practice, especially under-resourced areas like parts of São Paulo, these roles frequently overlap due to high demand for mental health interventions.</w:t>
      </w:r>
    </w:p>
    <w:bookmarkEnd w:id="22"/>
    <w:bookmarkStart w:id="23" w:name="Xf22fd1944adde286910aec2796277db3b23afed"/>
    <w:p>
      <w:pPr>
        <w:pStyle w:val="Heading2"/>
      </w:pPr>
      <w:r>
        <w:t xml:space="preserve">The Socio-Economic Landscape of São Paulo</w:t>
      </w:r>
    </w:p>
    <w:p>
      <w:pPr>
        <w:pStyle w:val="FirstParagraph"/>
      </w:pPr>
      <w:r>
        <w:t xml:space="preserve">São Paulo presents a unique case study for educational research due to its stark contrasts. The city is characterized by significant wealth disparity, with elite institutions boasting extensive resources while public schools in peripheral districts struggle with overcrowding and limited infrastructure. For the School Counselor working in this environment, understanding these disparities is not merely academic but essential for effective practice.</w:t>
      </w:r>
    </w:p>
    <w:p>
      <w:pPr>
        <w:pStyle w:val="BodyText"/>
      </w:pPr>
      <w:r>
        <w:t xml:space="preserve">Students in vulnerable neighborhoods of São Paulo often face challenges that extend beyond the classroom, including violence exposure, food insecurity, and lack of access to healthcare. The School Counselor must therefore act as a bridge between the school and community resources. This requires a deep understanding of local social services, non-governmental organizations (NGOs), and health clinics that can provide additional support.</w:t>
      </w:r>
    </w:p>
    <w:p>
      <w:pPr>
        <w:pStyle w:val="BodyText"/>
      </w:pPr>
      <w:r>
        <w:t xml:space="preserve">Furthermore, cultural diversity in São Paulo is vast. With significant populations of immigrants from Latin America, Lebanon, Japan, and various internal migration flows within Brazil School Counselors must be culturally competent. They must navigate language barriers and different familial expectations regarding education to provide effective guidance that respects the student's background while promoting their academic potential.</w:t>
      </w:r>
    </w:p>
    <w:bookmarkEnd w:id="23"/>
    <w:bookmarkStart w:id="24" w:name="challenges-in-practice"/>
    <w:p>
      <w:pPr>
        <w:pStyle w:val="Heading2"/>
      </w:pPr>
      <w:r>
        <w:t xml:space="preserve">Challenges in Practice</w:t>
      </w:r>
    </w:p>
    <w:p>
      <w:pPr>
        <w:pStyle w:val="FirstParagraph"/>
      </w:pPr>
      <w:r>
        <w:t xml:space="preserve">Despite legislative support, School Counselors in Brazil São Paulo face numerous challenges. First is the issue of professional devaluation. Often, counselors are hired as temporary staff without clear career paths, leading to high turnover rates and a lack of institutional memory. Second is the sheer volume of students assigned per counselor. In large public schools in São Paulo ratios can exceed 1:500 or higher, making individualized counseling nearly impossible.</w:t>
      </w:r>
    </w:p>
    <w:p>
      <w:pPr>
        <w:pStyle w:val="BodyText"/>
      </w:pPr>
      <w:r>
        <w:t xml:space="preserve">Additionally, there is often resistance from school administration and teachers who may view the School Counselor’s role as disciplinary rather than supportive. Overcoming this stigma requires proactive collaboration with teaching staff to integrate counseling goals into the broader pedagogical project of the school. It is imperative that counselors demonstrate how their work contributes to reducing dropout rates and improving overall academic climate.</w:t>
      </w:r>
    </w:p>
    <w:p>
      <w:pPr>
        <w:pStyle w:val="BodyText"/>
      </w:pPr>
      <w:r>
        <w:t xml:space="preserve">Mental health literacy among educators also remains a gap. Teachers are often expected to identify mental health issues but lack the training to do so effectively. School Counselors play a crucial role in providing professional development for teachers, helping them recognize signs of distress and referring students appropriately without overstepping their own clinical boundaries.</w:t>
      </w:r>
    </w:p>
    <w:bookmarkEnd w:id="24"/>
    <w:bookmarkStart w:id="25" w:name="strategies-for-effective-intervention"/>
    <w:p>
      <w:pPr>
        <w:pStyle w:val="Heading2"/>
      </w:pPr>
      <w:r>
        <w:t xml:space="preserve">Strategies for Effective Intervention</w:t>
      </w:r>
    </w:p>
    <w:p>
      <w:pPr>
        <w:pStyle w:val="FirstParagraph"/>
      </w:pPr>
      <w:r>
        <w:t xml:space="preserve">To address these challenges, several strategic approaches are recommended for School Counselors operating in Brazil São Paulo:</w:t>
      </w:r>
    </w:p>
    <w:p>
      <w:pPr>
        <w:numPr>
          <w:ilvl w:val="0"/>
          <w:numId w:val="1001"/>
        </w:numPr>
        <w:pStyle w:val="Compact"/>
      </w:pPr>
      <w:r>
        <w:rPr>
          <w:bCs/>
          <w:b/>
        </w:rPr>
        <w:t xml:space="preserve">Tiered Support Systems:</w:t>
      </w:r>
      <w:r>
        <w:t xml:space="preserve"> </w:t>
      </w:r>
      <w:r>
        <w:t xml:space="preserve">Implementing a Multi-Tiered System of Supports (MTSS) allows counselors to prioritize resources. Tier 1 involves universal prevention programs for all students; Tier 2 offers targeted group interventions; and Tier 3 provides individual intensive support.</w:t>
      </w:r>
    </w:p>
    <w:p>
      <w:pPr>
        <w:numPr>
          <w:ilvl w:val="0"/>
          <w:numId w:val="1001"/>
        </w:numPr>
        <w:pStyle w:val="Compact"/>
      </w:pPr>
      <w:r>
        <w:rPr>
          <w:bCs/>
          <w:b/>
        </w:rPr>
        <w:t xml:space="preserve">Community Partnerships:</w:t>
      </w:r>
      <w:r>
        <w:t xml:space="preserve"> </w:t>
      </w:r>
      <w:r>
        <w:t xml:space="preserve">Building strong networks with local health centers, social assistance reference centers (CRAS), and NGOs is vital. This creates a safety net for students who fall through the cracks of the educational system.</w:t>
      </w:r>
    </w:p>
    <w:p>
      <w:pPr>
        <w:numPr>
          <w:ilvl w:val="0"/>
          <w:numId w:val="1001"/>
        </w:numPr>
        <w:pStyle w:val="Compact"/>
      </w:pPr>
      <w:r>
        <w:rPr>
          <w:bCs/>
          <w:b/>
        </w:rPr>
        <w:t xml:space="preserve">Tech-Integrated Guidance:</w:t>
      </w:r>
    </w:p>
    <w:p>
      <w:pPr>
        <w:numPr>
          <w:ilvl w:val="0"/>
          <w:numId w:val="1001"/>
        </w:numPr>
        <w:pStyle w:val="Compact"/>
      </w:pPr>
      <w:r>
        <w:rPr>
          <w:bCs/>
          <w:b/>
        </w:rPr>
        <w:t xml:space="preserve">Advocacy and Policy Engagement:</w:t>
      </w:r>
      <w:r>
        <w:t xml:space="preserve"> </w:t>
      </w:r>
      <w:r>
        <w:t xml:space="preserve">School Counselors should engage in advocacy at the municipal level to influence policy decisions regarding funding, staffing ratios, and training requirements for support staff.</w:t>
      </w:r>
    </w:p>
    <w:bookmarkEnd w:id="25"/>
    <w:bookmarkStart w:id="26" w:name="career-guidance-and-future-prospects"/>
    <w:p>
      <w:pPr>
        <w:pStyle w:val="Heading2"/>
      </w:pPr>
      <w:r>
        <w:t xml:space="preserve">Career Guidance and Future Prospects</w:t>
      </w:r>
    </w:p>
    <w:p>
      <w:pPr>
        <w:pStyle w:val="FirstParagraph"/>
      </w:pPr>
      <w:r>
        <w:t xml:space="preserve">In the context of São Paulo’s competitive job market, career guidance is a critical function of the School Counselor. Many students in public schools lack access to information about higher education or vocational training opportunities. The School Counselor must demystify university entrance exams (such as ENEM) and scholarship programs, ensuring that talent is not lost due to lack of information.</w:t>
      </w:r>
    </w:p>
    <w:p>
      <w:pPr>
        <w:pStyle w:val="BodyText"/>
      </w:pPr>
      <w:r>
        <w:t xml:space="preserve">This involves collaborating with alumni networks and local businesses to create internship opportunities that provide real-world experience. By connecting academic learning with career possibilities, the School Counselor helps students envision a future for themselves, which is a powerful motivator for retention and engagement in school.</w:t>
      </w:r>
    </w:p>
    <w:bookmarkEnd w:id="26"/>
    <w:bookmarkStart w:id="27" w:name="conclusion"/>
    <w:p>
      <w:pPr>
        <w:pStyle w:val="Heading2"/>
      </w:pPr>
      <w:r>
        <w:t xml:space="preserve">Conclusion</w:t>
      </w:r>
    </w:p>
    <w:p>
      <w:pPr>
        <w:pStyle w:val="FirstParagraph"/>
      </w:pPr>
      <w:r>
        <w:t xml:space="preserve">The role of the School Counselor in Brazil São Paulo is both complex and indispensable. As educational policies continue to evolve, there is an urgent need to strengthen the institutional presence of these professionals. Success depends not only on legislative enforcement but also on a commitment to interdisciplinary collaboration, cultural sensitivity, and advocacy for social equity.</w:t>
      </w:r>
    </w:p>
    <w:p>
      <w:pPr>
        <w:pStyle w:val="BodyText"/>
      </w:pPr>
      <w:r>
        <w:t xml:space="preserve">For educators and policymakers in Brazil São Paulo, investing in the School Counselor is an investment in the social fabric of the city. By addressing the holistic needs of students—from their mental health to their career aspirations—we can foster a more inclusive and effective education system. Future research should focus on longitudinal studies measuring the impact of these counseling interventions on graduation rates and long-term socio-economic mobility for students in São Paulo.</w:t>
      </w:r>
    </w:p>
    <w:bookmarkEnd w:id="27"/>
    <w:bookmarkStart w:id="28" w:name="references"/>
    <w:p>
      <w:pPr>
        <w:pStyle w:val="Heading2"/>
      </w:pPr>
      <w:r>
        <w:t xml:space="preserve">References</w:t>
      </w:r>
    </w:p>
    <w:p>
      <w:pPr>
        <w:pStyle w:val="FirstParagraph"/>
      </w:pPr>
      <w:r>
        <w:rPr>
          <w:iCs/>
          <w:i/>
        </w:rPr>
        <w:t xml:space="preserve">Note: References are illustrative for the purpose of this academic format.</w:t>
      </w:r>
    </w:p>
    <w:p>
      <w:pPr>
        <w:numPr>
          <w:ilvl w:val="0"/>
          <w:numId w:val="1002"/>
        </w:numPr>
        <w:pStyle w:val="Compact"/>
      </w:pPr>
      <w:r>
        <w:t xml:space="preserve">Brazil. Law No. 13,935, of December 11, 2019. Dispõe sobre a participação de profissionais de psicologia e assistência social na Rede Pública de Educação Básica; altera a Lei nº 9.394/1996.</w:t>
      </w:r>
    </w:p>
    <w:p>
      <w:pPr>
        <w:numPr>
          <w:ilvl w:val="0"/>
          <w:numId w:val="1002"/>
        </w:numPr>
        <w:pStyle w:val="Compact"/>
      </w:pPr>
      <w:r>
        <w:t xml:space="preserve">Freire, P. (2018). *Pedagogy of the Oppressed*. Continuum International Publishing Group.</w:t>
      </w:r>
    </w:p>
    <w:p>
      <w:pPr>
        <w:numPr>
          <w:ilvl w:val="0"/>
          <w:numId w:val="1002"/>
        </w:numPr>
        <w:pStyle w:val="Compact"/>
      </w:pPr>
      <w:r>
        <w:t xml:space="preserve">Instituto Nacional de Estudos e Pesquisas Educacionais Anísio Teixeira (INEP). (2022). *Censo da Educação Básica 2021*. Brasília: MECE.</w:t>
      </w:r>
    </w:p>
    <w:p>
      <w:pPr>
        <w:numPr>
          <w:ilvl w:val="0"/>
          <w:numId w:val="1002"/>
        </w:numPr>
        <w:pStyle w:val="Compact"/>
      </w:pPr>
      <w:r>
        <w:t xml:space="preserve">São Paulo City Hall. (2015). *Lei Orgânica do Município de São Paulo*. Prefeitura Municipal de São Paulo.</w:t>
      </w:r>
    </w:p>
    <w:p>
      <w:pPr>
        <w:numPr>
          <w:ilvl w:val="0"/>
          <w:numId w:val="1002"/>
        </w:numPr>
        <w:pStyle w:val="Compact"/>
      </w:pPr>
      <w:r>
        <w:t xml:space="preserve">Vygotsky, L. S. (1978). *Mind in Society: The Development of Higher Psychological Processes*. Harvard University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Contemporary Brazilian Education: A Case Study of São Paulo</dc:title>
  <dc:creator/>
  <cp:keywords/>
  <dcterms:created xsi:type="dcterms:W3CDTF">2026-07-30T04:09:55Z</dcterms:created>
  <dcterms:modified xsi:type="dcterms:W3CDTF">2026-07-30T04:09:55Z</dcterms:modified>
</cp:coreProperties>
</file>

<file path=docProps/custom.xml><?xml version="1.0" encoding="utf-8"?>
<Properties xmlns="http://schemas.openxmlformats.org/officeDocument/2006/custom-properties" xmlns:vt="http://schemas.openxmlformats.org/officeDocument/2006/docPropsVTypes"/>
</file>