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Montreal</w:t>
      </w:r>
    </w:p>
    <w:bookmarkStart w:id="30" w:name="X260d7d7092b3ccafd72fe6b4f2fa2265002fa73"/>
    <w:p>
      <w:pPr>
        <w:pStyle w:val="Heading1"/>
      </w:pPr>
      <w:r>
        <w:t xml:space="preserve">Bridging Gaps in Student Well-being:</w:t>
      </w:r>
      <w:r>
        <w:br/>
      </w:r>
      <w:r>
        <w:t xml:space="preserve">An Analysis of the School Counselor’s Role in Canada, with a Specific Focus on Montreal</w:t>
      </w:r>
    </w:p>
    <w:p>
      <w:pPr>
        <w:pStyle w:val="FirstParagraph"/>
      </w:pPr>
      <w:r>
        <w:rPr>
          <w:bCs/>
          <w:b/>
        </w:rPr>
        <w:t xml:space="preserve">Author:</w:t>
      </w:r>
      <w:r>
        <w:br/>
      </w:r>
      <w:r>
        <w:t xml:space="preserve">Alexandre Dubois, Ph.D.</w:t>
      </w:r>
      <w:r>
        <w:br/>
      </w:r>
      <w:r>
        <w:t xml:space="preserve">Institute of Educational Psychology, Université de Montréal</w:t>
      </w:r>
    </w:p>
    <w:bookmarkStart w:id="20" w:name="abstract"/>
    <w:p>
      <w:pPr>
        <w:pStyle w:val="Heading3"/>
      </w:pPr>
      <w:r>
        <w:t xml:space="preserve">Abstract</w:t>
      </w:r>
    </w:p>
    <w:p>
      <w:pPr>
        <w:pStyle w:val="FirstParagraph"/>
      </w:pPr>
      <w:r>
        <w:t xml:space="preserve">This article examines the evolving landscape of mental health support within Canadian educational institutions, with a particular emphasis on the unique socio-cultural dynamics of Montreal. As the demand for comprehensive student services grows, the role of the School Counselor has transitioned from traditional academic advising to a holistic model addressing psychological, social, and career development. This paper explores how bilingualism, immigration patterns in Canada’s largest French-speaking city, and provincial regulatory frameworks influence practice standards. It argues that effective School Counselor interventions in Montreal must be culturally responsive to serve diverse populations effectively.</w:t>
      </w:r>
    </w:p>
    <w:bookmarkEnd w:id="20"/>
    <w:bookmarkStart w:id="21" w:name="introduction"/>
    <w:p>
      <w:pPr>
        <w:pStyle w:val="Heading2"/>
      </w:pPr>
      <w:r>
        <w:t xml:space="preserve">Introduction</w:t>
      </w:r>
    </w:p>
    <w:p>
      <w:pPr>
        <w:pStyle w:val="FirstParagraph"/>
      </w:pPr>
      <w:r>
        <w:t xml:space="preserve">In the contemporary educational landscape of Canada, the definition of student success has expanded beyond academic metrics to include emotional resilience and social competence. Central to this shift is the School Counselor, a professional who operates at the intersection of education and mental health. While federal guidelines provide broad frameworks for educational standards in Canada, provincial jurisdictions hold primary responsibility for education policy. This creates a distinct operational environment for School Counselors across different provinces.</w:t>
      </w:r>
    </w:p>
    <w:p>
      <w:pPr>
        <w:pStyle w:val="BodyText"/>
      </w:pPr>
      <w:r>
        <w:t xml:space="preserve">Montreal, located in the province of Quebec, presents a unique case study within the Canadian context. As the second-largest city in Canada and the cultural heart of French-speaking North America, Montreal hosts a highly diverse population with complex linguistic and cultural needs. Consequently, School Counselors working in this metropolitan area must navigate not only universal educational challenges but also specific regional barriers related to language acquisition, immigration integration, and systemic inequities. This article aims to analyze these dynamics and propose strategies for enhancing the efficacy of School Counselor services in Montreal.</w:t>
      </w:r>
    </w:p>
    <w:bookmarkEnd w:id="21"/>
    <w:bookmarkStart w:id="22" w:name="Xa4c6f15a9a2241981d78a4c3e5039e29751b94d"/>
    <w:p>
      <w:pPr>
        <w:pStyle w:val="Heading2"/>
      </w:pPr>
      <w:r>
        <w:t xml:space="preserve">The Evolution of the School Counselor Role in Canada</w:t>
      </w:r>
    </w:p>
    <w:p>
      <w:pPr>
        <w:pStyle w:val="FirstParagraph"/>
      </w:pPr>
      <w:r>
        <w:t xml:space="preserve">Historically, guidance in Canadian schools was often limited to vocational placement or disciplinary intervention. However, over the past three decades, there has been a significant paradigm shift toward a developmental and preventive model. The Canadian Association for Counselling and Psychotherapy (CACPT) outlines core competencies that emphasize advocacy, consultation, and collaboration. In Canada generally, School Counselors are increasingly tasked with addressing rising rates of anxiety among youth, digital citizenship issues, and the impacts of global crises such as the pandemic.</w:t>
      </w:r>
    </w:p>
    <w:p>
      <w:pPr>
        <w:pStyle w:val="BodyText"/>
      </w:pPr>
      <w:r>
        <w:t xml:space="preserve">Despite this national trend implementation varies significantly by province. In Quebec, the role is governed by provincial regulations that integrate school counseling into broader student support services. Unlike some other Canadian provinces where School Counselors may operate independently, in Montreal’s public French-language system (Commission scolaire), they often work within multidisciplinary teams that include psychologists, social workers, and special education teachers.</w:t>
      </w:r>
    </w:p>
    <w:bookmarkEnd w:id="22"/>
    <w:bookmarkStart w:id="25" w:name="contextualizing-practice-in-montreal"/>
    <w:p>
      <w:pPr>
        <w:pStyle w:val="Heading2"/>
      </w:pPr>
      <w:r>
        <w:t xml:space="preserve">Contextualizing Practice in Montreal</w:t>
      </w:r>
    </w:p>
    <w:p>
      <w:pPr>
        <w:pStyle w:val="FirstParagraph"/>
      </w:pPr>
      <w:r>
        <w:t xml:space="preserve">Montreal’s demographic profile is characterized by high levels of immigration. Approximately 30% of Montreal residents are foreign-born, creating a rich tapestry of cultures but also presenting challenges for School Counselors. Students arriving from non-Francophone or non-English speaking backgrounds may face linguistic isolation, which can exacerbate feelings of alienation and impact academic performance.</w:t>
      </w:r>
    </w:p>
    <w:bookmarkStart w:id="23" w:name="linguistic-diversity-and-accessibility"/>
    <w:p>
      <w:pPr>
        <w:pStyle w:val="Heading3"/>
      </w:pPr>
      <w:r>
        <w:t xml:space="preserve">Linguistic Diversity and Accessibility</w:t>
      </w:r>
    </w:p>
    <w:p>
      <w:pPr>
        <w:pStyle w:val="FirstParagraph"/>
      </w:pPr>
      <w:r>
        <w:t xml:space="preserve">In Montreal, the School Counselor must be proficient in navigating a bilingual environment. While French is the official language of instruction in public schools, many students come from English-speaking or non-official language backgrounds. A competent School Counselor must either possess bilingual skills themselves or have robust referral pathways to ensure that no student is denied mental health support due to a language barrier. This requires an understanding of how language proficiency affects emotional expression and help-seeking behavior.</w:t>
      </w:r>
    </w:p>
    <w:bookmarkEnd w:id="23"/>
    <w:bookmarkStart w:id="24" w:name="Xc9d40b53ef268f87fc9187230dc896cd8e89895"/>
    <w:p>
      <w:pPr>
        <w:pStyle w:val="Heading3"/>
      </w:pPr>
      <w:r>
        <w:t xml:space="preserve">Cultural Competence in a Multicultural Hub</w:t>
      </w:r>
    </w:p>
    <w:p>
      <w:pPr>
        <w:pStyle w:val="FirstParagraph"/>
      </w:pPr>
      <w:r>
        <w:t xml:space="preserve">Montreal is home to significant communities from the Caribbean, Africa, Latin America, and Asia. School Counselors in this region must adopt culturally responsive practices that respect diverse family structures and beliefs regarding mental health. For instance, stigma surrounding psychological counseling varies across cultures. Effective School Counselors in Montreal engage with parents and community leaders to destigmatize mental health services and build trust within marginalized communities.</w:t>
      </w:r>
    </w:p>
    <w:bookmarkEnd w:id="24"/>
    <w:bookmarkEnd w:id="25"/>
    <w:bookmarkStart w:id="26" w:name="Xa8ca898d1b66f83fc6fcbf3e217a79ca46dcbd5"/>
    <w:p>
      <w:pPr>
        <w:pStyle w:val="Heading2"/>
      </w:pPr>
      <w:r>
        <w:t xml:space="preserve">Challenges Facing School Counselors in the Region</w:t>
      </w:r>
    </w:p>
    <w:p>
      <w:pPr>
        <w:pStyle w:val="FirstParagraph"/>
      </w:pPr>
      <w:r>
        <w:t xml:space="preserve">Despite the recognition of their importance, School Counselors in Canada, including those in Montreal, face systemic challenges. One major issue is caseload size. Due to budget constraints and high demand for services, many counselors are responsible for hundreds of students simultaneously. This limits their ability to provide individualized care and shifts their focus toward crisis intervention rather than preventive development.</w:t>
      </w:r>
    </w:p>
    <w:p>
      <w:pPr>
        <w:pStyle w:val="BodyText"/>
      </w:pPr>
      <w:r>
        <w:t xml:space="preserve">Furthermore, there is often a lack of clear professional regulation in some areas compared to licensed clinical psychologists or social workers. In Quebec, while many School Counselors hold relevant graduate degrees and certifications from the Ordre des psychologues du Québec or other professional bodies, confusion sometimes exists regarding their scope of practice compared to school psychologists. Clarifying these roles is essential for inter-professional collaboration.</w:t>
      </w:r>
    </w:p>
    <w:bookmarkEnd w:id="26"/>
    <w:bookmarkStart w:id="27" w:name="recommendations-for-enhanced-practice"/>
    <w:p>
      <w:pPr>
        <w:pStyle w:val="Heading2"/>
      </w:pPr>
      <w:r>
        <w:t xml:space="preserve">Recommendations for Enhanced Practice</w:t>
      </w:r>
    </w:p>
    <w:p>
      <w:pPr>
        <w:pStyle w:val="FirstParagraph"/>
      </w:pPr>
      <w:r>
        <w:t xml:space="preserve">To improve outcomes for students in Montreal and across Canada, several recommendations are proposed:</w:t>
      </w:r>
    </w:p>
    <w:p>
      <w:pPr>
        <w:numPr>
          <w:ilvl w:val="0"/>
          <w:numId w:val="1001"/>
        </w:numPr>
        <w:pStyle w:val="Compact"/>
      </w:pPr>
      <w:r>
        <w:rPr>
          <w:bCs/>
          <w:b/>
        </w:rPr>
        <w:t xml:space="preserve">Institutional Support:</w:t>
      </w:r>
      <w:r>
        <w:t xml:space="preserve"> </w:t>
      </w:r>
      <w:r>
        <w:t xml:space="preserve">School boards must allocate sufficient funding to maintain manageable caseloads, allowing School Counselors to engage in proactive outreach rather than reactive triage.</w:t>
      </w:r>
    </w:p>
    <w:p>
      <w:pPr>
        <w:numPr>
          <w:ilvl w:val="0"/>
          <w:numId w:val="1001"/>
        </w:numPr>
        <w:pStyle w:val="Compact"/>
      </w:pPr>
      <w:r>
        <w:rPr>
          <w:bCs/>
          <w:b/>
        </w:rPr>
        <w:t xml:space="preserve">Cultural Training:</w:t>
      </w:r>
      <w:r>
        <w:t xml:space="preserve"> </w:t>
      </w:r>
      <w:r>
        <w:t xml:space="preserve">Professional development for School Counselors should include mandatory training on anti-racism, decolonization of care, and specific cultural competencies relevant to Montreal’s immigrant demographics.</w:t>
      </w:r>
    </w:p>
    <w:p>
      <w:pPr>
        <w:numPr>
          <w:ilvl w:val="0"/>
          <w:numId w:val="1001"/>
        </w:numPr>
        <w:pStyle w:val="Compact"/>
      </w:pPr>
      <w:r>
        <w:rPr>
          <w:bCs/>
          <w:b/>
        </w:rPr>
        <w:t xml:space="preserve">Linguistic Resources:</w:t>
      </w:r>
      <w:r>
        <w:t xml:space="preserve"> </w:t>
      </w:r>
      <w:r>
        <w:t xml:space="preserve">Schools should provide access to interpretation services or hire multilingual counselors to ensure equitable access for all students regardless of their first language.</w:t>
      </w:r>
    </w:p>
    <w:p>
      <w:pPr>
        <w:numPr>
          <w:ilvl w:val="0"/>
          <w:numId w:val="1001"/>
        </w:numPr>
        <w:pStyle w:val="Compact"/>
      </w:pPr>
      <w:r>
        <w:rPr>
          <w:bCs/>
          <w:b/>
        </w:rPr>
        <w:t xml:space="preserve">Community Partnerships:</w:t>
      </w:r>
      <w:r>
        <w:t xml:space="preserve"> </w:t>
      </w:r>
      <w:r>
        <w:t xml:space="preserve">School Counselors should establish formal partnerships with local community organizations, mental health clinics, and cultural associations in Montreal to create a seamless support network for students transitioning out of school or requiring specialized care.</w:t>
      </w:r>
    </w:p>
    <w:bookmarkEnd w:id="27"/>
    <w:bookmarkStart w:id="29" w:name="conclusion"/>
    <w:p>
      <w:pPr>
        <w:pStyle w:val="Heading2"/>
      </w:pPr>
      <w:r>
        <w:t xml:space="preserve">Conclusion</w:t>
      </w:r>
    </w:p>
    <w:p>
      <w:pPr>
        <w:pStyle w:val="FirstParagraph"/>
      </w:pPr>
      <w:r>
        <w:t xml:space="preserve">The School Counselor plays a pivotal role in fostering inclusive and supportive educational environments. In Canada, the need for these professionals is more acute than ever, driven by increasing student mental health needs. Nowhere is this more evident than in Montreal, where the intersection of linguistic diversity and high immigration rates requires a specialized approach to counseling.</w:t>
      </w:r>
    </w:p>
    <w:p>
      <w:pPr>
        <w:pStyle w:val="BodyText"/>
      </w:pPr>
      <w:r>
        <w:t xml:space="preserve">By adapting their methods to be culturally humble and linguistically accessible, School Counselors in Montreal can serve as vital agents of change. They not only support individual student well-being but also contribute to social cohesion in one of Canada’s most dynamic cities. Future research should focus on longitudinal studies measuring the impact of culturally responsive counseling interventions on academic retention and mental health outcomes among immigrant youth in Quebec.</w:t>
      </w:r>
    </w:p>
    <w:bookmarkStart w:id="28" w:name="references"/>
    <w:p>
      <w:pPr>
        <w:pStyle w:val="Heading3"/>
      </w:pPr>
      <w:r>
        <w:t xml:space="preserve">References</w:t>
      </w:r>
    </w:p>
    <w:p>
      <w:pPr>
        <w:pStyle w:val="FirstParagraph"/>
      </w:pPr>
      <w:r>
        <w:t xml:space="preserve">American School Counselor Association. (2019). The ASCA National Model: A Framework for School Counseling Programs. Alexandria, VA: ASCA.</w:t>
      </w:r>
    </w:p>
    <w:p>
      <w:pPr>
        <w:pStyle w:val="BodyText"/>
      </w:pPr>
      <w:r>
        <w:t xml:space="preserve">Bernier, M., &amp; Tremblay, P. (2021). "Mental Health Services in Quebec Schools: A Review of Policy and Practice." Journal of Canadian Educational Administration and Policy.</w:t>
      </w:r>
    </w:p>
    <w:p>
      <w:pPr>
        <w:pStyle w:val="BodyText"/>
      </w:pPr>
      <w:r>
        <w:t xml:space="preserve">Cabral-De Oliveira, V., et al. (2020). "Immigration and School Adjustment: The Role of Counselors in Urban Centers like Montreal." Canadian Psychology, 61(3), 112-125.</w:t>
      </w:r>
    </w:p>
    <w:p>
      <w:pPr>
        <w:pStyle w:val="BodyText"/>
      </w:pPr>
      <w:r>
        <w:t xml:space="preserve">Ministère de l’Éducation du Québec. (2023). *Guide for the Implementation of Student Support Services*. Gouvernement du Québec.</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Canada: A Focus on Montreal</dc:title>
  <dc:creator/>
  <dc:language>en</dc:language>
  <cp:keywords/>
  <dcterms:created xsi:type="dcterms:W3CDTF">2026-07-29T19:32:57Z</dcterms:created>
  <dcterms:modified xsi:type="dcterms:W3CDTF">2026-07-29T19:32:57Z</dcterms:modified>
</cp:coreProperties>
</file>

<file path=docProps/custom.xml><?xml version="1.0" encoding="utf-8"?>
<Properties xmlns="http://schemas.openxmlformats.org/officeDocument/2006/custom-properties" xmlns:vt="http://schemas.openxmlformats.org/officeDocument/2006/docPropsVTypes"/>
</file>