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Alexandria,</w:t>
      </w:r>
      <w:r>
        <w:t xml:space="preserve"> </w:t>
      </w:r>
      <w:r>
        <w:t xml:space="preserve">Egypt:</w:t>
      </w:r>
      <w:r>
        <w:t xml:space="preserve"> </w:t>
      </w:r>
      <w:r>
        <w:t xml:space="preserve">Addressing</w:t>
      </w:r>
      <w:r>
        <w:t xml:space="preserve"> </w:t>
      </w:r>
      <w:r>
        <w:t xml:space="preserve">Educational</w:t>
      </w:r>
      <w:r>
        <w:t xml:space="preserve"> </w:t>
      </w:r>
      <w:r>
        <w:t xml:space="preserve">Challenges</w:t>
      </w:r>
      <w:r>
        <w:t xml:space="preserve"> </w:t>
      </w:r>
      <w:r>
        <w:t xml:space="preserve">Through</w:t>
      </w:r>
      <w:r>
        <w:t xml:space="preserve"> </w:t>
      </w:r>
      <w:r>
        <w:t xml:space="preserve">Psychoeducational</w:t>
      </w:r>
      <w:r>
        <w:t xml:space="preserve"> </w:t>
      </w:r>
      <w:r>
        <w:t xml:space="preserve">Support</w:t>
      </w:r>
    </w:p>
    <w:bookmarkStart w:id="32" w:name="Xb7bd7471aeffce2bdedbfe913ad593303b409c2"/>
    <w:p>
      <w:pPr>
        <w:pStyle w:val="Heading1"/>
      </w:pPr>
      <w:r>
        <w:t xml:space="preserve">The Integration of School Counseling Services in Alexandria, Egypt: Addressing Educational Challenges Through Psychoeducational Support</w:t>
      </w:r>
    </w:p>
    <w:p>
      <w:pPr>
        <w:pStyle w:val="FirstParagraph"/>
      </w:pPr>
      <w:r>
        <w:rPr>
          <w:bCs/>
          <w:b/>
        </w:rPr>
        <w:t xml:space="preserve">Abstract:</w:t>
      </w:r>
    </w:p>
    <w:p>
      <w:pPr>
        <w:pStyle w:val="BodyText"/>
      </w:pPr>
      <w:r>
        <w:t xml:space="preserve">This article explores the evolving role of the school counselor within the educational landscape of Alexandria, Egypt. As the Egyptian Ministry of Education strives to modernize its curriculum and enhance student well-being, the implementation of comprehensive school counseling programs has become a critical area of study. This paper examines current challenges in Alexandria’s educational system, including socio-economic disparities, academic pressure, and psychological stress among adolescents. It argues that integrating structured school counselor services can significantly improve student retention, mental health outcomes, and overall academic performance. The article concludes with recommendations for policy implementation and professional development specific to the Alexandrian context.</w:t>
      </w:r>
    </w:p>
    <w:bookmarkStart w:id="20" w:name="i.-introduction"/>
    <w:p>
      <w:pPr>
        <w:pStyle w:val="Heading2"/>
      </w:pPr>
      <w:r>
        <w:t xml:space="preserve">I. Introduction</w:t>
      </w:r>
    </w:p>
    <w:p>
      <w:pPr>
        <w:pStyle w:val="FirstParagraph"/>
      </w:pPr>
      <w:r>
        <w:t xml:space="preserve">The educational framework in Alexandria represents a microcosm of the broader Egyptian schooling system, characterized by high population density, diverse socioeconomic backgrounds, and a traditional emphasis on rote learning. Historically, the role of educators in Egypt has been strictly instructional. However, recent reforms have begun to acknowledge the holistic needs of students. In this context, the school counselor emerges not merely as an administrative figure but as a pivotal agent of change. The concept of the school counselor is increasingly recognized as essential for fostering an inclusive and supportive educational environment in Alexandria.</w:t>
      </w:r>
    </w:p>
    <w:p>
      <w:pPr>
        <w:pStyle w:val="BodyText"/>
      </w:pPr>
      <w:r>
        <w:t xml:space="preserve">While Western models of school counseling have long emphasized career development and mental health support, the Egyptian context presents unique cultural and structural challenges. Alexandria, being a major coastal city with a complex social fabric, faces specific issues such as rapid urbanization impacts on family structures and the pressure of national examinations (Thanaweya Amma). This article aims to analyze how effective school counselor interventions can address these localized problems while aligning with national educational goals.</w:t>
      </w:r>
    </w:p>
    <w:bookmarkEnd w:id="20"/>
    <w:bookmarkStart w:id="23" w:name="Xbbacc3b0ab21c387d84894727191c1e898341c6"/>
    <w:p>
      <w:pPr>
        <w:pStyle w:val="Heading2"/>
      </w:pPr>
      <w:r>
        <w:t xml:space="preserve">II. The Current Landscape of Education in Alexandria</w:t>
      </w:r>
    </w:p>
    <w:p>
      <w:pPr>
        <w:pStyle w:val="FirstParagraph"/>
      </w:pPr>
      <w:r>
        <w:t xml:space="preserve">Alexandria’s schools serve a heterogeneous population, ranging from affluent neighborhoods to densely populated informal settlements. This disparity creates a wide gap in student preparedness and emotional resilience. According to recent observations by local educational authorities, students in public schools often lack access to basic psychological support services.</w:t>
      </w:r>
    </w:p>
    <w:bookmarkStart w:id="21" w:name="academic-pressure-and-mental-health"/>
    <w:p>
      <w:pPr>
        <w:pStyle w:val="Heading3"/>
      </w:pPr>
      <w:r>
        <w:t xml:space="preserve">2.1 Academic Pressure and Mental Health</w:t>
      </w:r>
    </w:p>
    <w:p>
      <w:pPr>
        <w:pStyle w:val="FirstParagraph"/>
      </w:pPr>
      <w:r>
        <w:t xml:space="preserve">The academic environment in Alexandria is highly competitive. The pressure to succeed in standardized national exams contributes significantly to anxiety and burnout among adolescents. Without a dedicated professional such as a school counselor, students often lack the coping mechanisms necessary to manage this stress. Teachers, who are already burdened with large class sizes and administrative duties, rarely have the time or training to provide individualized emotional support.</w:t>
      </w:r>
    </w:p>
    <w:bookmarkEnd w:id="21"/>
    <w:bookmarkStart w:id="22" w:name="socio-economic-factors"/>
    <w:p>
      <w:pPr>
        <w:pStyle w:val="Heading3"/>
      </w:pPr>
      <w:r>
        <w:t xml:space="preserve">2.2 Socio-Economic Factors</w:t>
      </w:r>
    </w:p>
    <w:p>
      <w:pPr>
        <w:pStyle w:val="FirstParagraph"/>
      </w:pPr>
      <w:r>
        <w:t xml:space="preserve">Socio-economic instability affects a significant portion of Alexandria’s student body. Issues such as poverty, family fragmentation, and exposure to community violence are prevalent. These factors directly impact academic performance and behavior. In many cases, disciplinary problems in schools are manifestations of unaddressed psychological distress or environmental instability.</w:t>
      </w:r>
    </w:p>
    <w:bookmarkEnd w:id="22"/>
    <w:bookmarkEnd w:id="23"/>
    <w:bookmarkStart w:id="27" w:name="X1039729e6615f8a5da0c623e89d5eae806110e8"/>
    <w:p>
      <w:pPr>
        <w:pStyle w:val="Heading2"/>
      </w:pPr>
      <w:r>
        <w:t xml:space="preserve">III. The Role of the School Counselor in the Egyptian Context</w:t>
      </w:r>
    </w:p>
    <w:p>
      <w:pPr>
        <w:pStyle w:val="FirstParagraph"/>
      </w:pPr>
      <w:r>
        <w:t xml:space="preserve">The definition and function of a school counselor must be adapted to fit the cultural and systemic realities of Alexandria. Unlike in some Western contexts where counselors may focus heavily on career placement, the immediate need in Alexandria is for crisis intervention, academic guidance, and social-emotional learning (SEL).</w:t>
      </w:r>
    </w:p>
    <w:bookmarkStart w:id="24" w:name="academic-guidance-and-career-planning"/>
    <w:p>
      <w:pPr>
        <w:pStyle w:val="Heading3"/>
      </w:pPr>
      <w:r>
        <w:t xml:space="preserve">3.1 Academic Guidance and Career Planning</w:t>
      </w:r>
    </w:p>
    <w:p>
      <w:pPr>
        <w:pStyle w:val="FirstParagraph"/>
      </w:pPr>
      <w:r>
        <w:t xml:space="preserve">A primary function of the school counselor in Alexandria should be to provide structured academic guidance. Many students choose their secondary tracks without adequate information regarding labor market trends or university requirements. School counselors can bridge this gap by offering career aptitude tests and informational sessions, helping students make informed decisions about their educational trajectories.</w:t>
      </w:r>
    </w:p>
    <w:bookmarkEnd w:id="24"/>
    <w:bookmarkStart w:id="25" w:name="psychoeducational-support"/>
    <w:p>
      <w:pPr>
        <w:pStyle w:val="Heading3"/>
      </w:pPr>
      <w:r>
        <w:t xml:space="preserve">3.2 Psychoeducational Support</w:t>
      </w:r>
    </w:p>
    <w:p>
      <w:pPr>
        <w:pStyle w:val="FirstParagraph"/>
      </w:pPr>
      <w:r>
        <w:t xml:space="preserve">Mental health stigma remains a barrier in many communities within Alexandria. The school counselor serves as a discreet and accessible resource for students dealing with anxiety, depression, or interpersonal conflicts. By integrating psychoeducational workshops into the school calendar, counselors can normalize conversations around mental health and reduce stigma.</w:t>
      </w:r>
    </w:p>
    <w:bookmarkEnd w:id="25"/>
    <w:bookmarkStart w:id="26" w:name="conflict-resolution-and-social-skills"/>
    <w:p>
      <w:pPr>
        <w:pStyle w:val="Heading3"/>
      </w:pPr>
      <w:r>
        <w:t xml:space="preserve">3.3 Conflict Resolution and Social Skills</w:t>
      </w:r>
    </w:p>
    <w:p>
      <w:pPr>
        <w:pStyle w:val="FirstParagraph"/>
      </w:pPr>
      <w:r>
        <w:t xml:space="preserve">In the collective cultural framework of Egypt, social harmony is highly valued. School counselors are uniquely positioned to teach conflict resolution strategies that respect cultural norms while promoting individual rights. They can mediate peer conflicts and facilitate group activities that foster empathy and cooperation among students from diverse backgrounds.</w:t>
      </w:r>
    </w:p>
    <w:bookmarkEnd w:id="26"/>
    <w:bookmarkEnd w:id="27"/>
    <w:bookmarkStart w:id="28" w:name="X02cd82e195ca00e918c1fea390f15c2a50af699"/>
    <w:p>
      <w:pPr>
        <w:pStyle w:val="Heading2"/>
      </w:pPr>
      <w:r>
        <w:t xml:space="preserve">IV. Challenges to Implementation in Alexandria</w:t>
      </w:r>
    </w:p>
    <w:p>
      <w:pPr>
        <w:pStyle w:val="FirstParagraph"/>
      </w:pPr>
      <w:r>
        <w:t xml:space="preserve">Despite the clear benefits, the widespread adoption of school counselor services faces several hurdles.</w:t>
      </w:r>
    </w:p>
    <w:p>
      <w:pPr>
        <w:numPr>
          <w:ilvl w:val="0"/>
          <w:numId w:val="1001"/>
        </w:numPr>
        <w:pStyle w:val="Compact"/>
      </w:pPr>
      <w:r>
        <w:rPr>
          <w:bCs/>
          <w:b/>
        </w:rPr>
        <w:t xml:space="preserve">Lack of Professional Training:</w:t>
      </w:r>
      <w:r>
        <w:t xml:space="preserve"> </w:t>
      </w:r>
      <w:r>
        <w:t xml:space="preserve">There is a shortage of qualified professionals with specialized degrees in counseling psychology within Egypt. Many current staff members undergo short-term workshops rather than rigorous academic training.</w:t>
      </w:r>
    </w:p>
    <w:p>
      <w:pPr>
        <w:numPr>
          <w:ilvl w:val="0"/>
          <w:numId w:val="1001"/>
        </w:numPr>
        <w:pStyle w:val="Compact"/>
      </w:pPr>
      <w:r>
        <w:rPr>
          <w:bCs/>
          <w:b/>
        </w:rPr>
        <w:t xml:space="preserve">Cultural Resistance:</w:t>
      </w:r>
      <w:r>
        <w:t xml:space="preserve"> </w:t>
      </w:r>
      <w:r>
        <w:t xml:space="preserve">Some parents and administrators view counseling as a sign that the student is "problematic," leading to reluctance in utilizing these services.</w:t>
      </w:r>
    </w:p>
    <w:p>
      <w:pPr>
        <w:numPr>
          <w:ilvl w:val="0"/>
          <w:numId w:val="1001"/>
        </w:numPr>
        <w:pStyle w:val="Compact"/>
      </w:pPr>
      <w:r>
        <w:rPr>
          <w:bCs/>
          <w:b/>
        </w:rPr>
        <w:t xml:space="preserve">Institutional Constraints:</w:t>
      </w:r>
      <w:r>
        <w:t xml:space="preserve"> </w:t>
      </w:r>
      <w:r>
        <w:t xml:space="preserve">Overcrowded classrooms and limited budgets often prioritize infrastructure over human resources. The allocation of time for counseling sessions within the school day is frequently overlooked.</w:t>
      </w:r>
    </w:p>
    <w:bookmarkEnd w:id="28"/>
    <w:bookmarkStart w:id="29" w:name="X86ef0af3599cd26978de4babd6fd707e0ddd3d0"/>
    <w:p>
      <w:pPr>
        <w:pStyle w:val="Heading2"/>
      </w:pPr>
      <w:r>
        <w:t xml:space="preserve">V. Recommendations for Policy and Practice</w:t>
      </w:r>
    </w:p>
    <w:p>
      <w:pPr>
        <w:pStyle w:val="FirstParagraph"/>
      </w:pPr>
      <w:r>
        <w:t xml:space="preserve">To effectively integrate the school counselor role in Alexandria, a multi-faceted approach is required.</w:t>
      </w:r>
    </w:p>
    <w:p>
      <w:pPr>
        <w:numPr>
          <w:ilvl w:val="0"/>
          <w:numId w:val="1002"/>
        </w:numPr>
        <w:pStyle w:val="Compact"/>
      </w:pPr>
      <w:r>
        <w:rPr>
          <w:bCs/>
          <w:b/>
        </w:rPr>
        <w:t xml:space="preserve">Redefining Job Descriptions:</w:t>
      </w:r>
      <w:r>
        <w:t xml:space="preserve">The Ministry of Education should formally define the role of the school counselor, distinguishing it from administrative or disciplinary roles. This includes establishing clear ethical guidelines and scope of practice.</w:t>
      </w:r>
    </w:p>
    <w:p>
      <w:pPr>
        <w:numPr>
          <w:ilvl w:val="0"/>
          <w:numId w:val="1002"/>
        </w:numPr>
        <w:pStyle w:val="Compact"/>
      </w:pPr>
      <w:r>
        <w:rPr>
          <w:bCs/>
          <w:b/>
        </w:rPr>
        <w:t xml:space="preserve">University Curriculum Reform:</w:t>
      </w:r>
      <w:r>
        <w:t xml:space="preserve">Egyptian universities should expand their psychology departments to offer specialized master’s programs in school counseling, tailored to the local context. Partnerships with international organizations can facilitate knowledge exchange.</w:t>
      </w:r>
    </w:p>
    <w:p>
      <w:pPr>
        <w:numPr>
          <w:ilvl w:val="0"/>
          <w:numId w:val="1002"/>
        </w:numPr>
        <w:pStyle w:val="Compact"/>
      </w:pPr>
      <w:r>
        <w:rPr>
          <w:bCs/>
          <w:b/>
        </w:rPr>
        <w:t xml:space="preserve">Awareness Campaigns:</w:t>
      </w:r>
      <w:r>
        <w:t xml:space="preserve">Schools in Alexandria must launch community engagement campaigns involving parents and community leaders. These campaigns should highlight the preventive nature of counseling and its role in enhancing academic success rather than just treating pathology.</w:t>
      </w:r>
    </w:p>
    <w:p>
      <w:pPr>
        <w:numPr>
          <w:ilvl w:val="0"/>
          <w:numId w:val="1002"/>
        </w:numPr>
        <w:pStyle w:val="Compact"/>
      </w:pPr>
      <w:r>
        <w:rPr>
          <w:bCs/>
          <w:b/>
        </w:rPr>
        <w:t xml:space="preserve">Digital Integration:</w:t>
      </w:r>
      <w:r>
        <w:t xml:space="preserve">Leveraging technology, school counselors can offer online resources and tele-counseling services to reach students in remote parts of Alexandria who may have limited access to physical offices.</w:t>
      </w:r>
    </w:p>
    <w:bookmarkEnd w:id="29"/>
    <w:bookmarkStart w:id="30" w:name="vi.-conclusion"/>
    <w:p>
      <w:pPr>
        <w:pStyle w:val="Heading2"/>
      </w:pPr>
      <w:r>
        <w:t xml:space="preserve">VI. Conclusion</w:t>
      </w:r>
    </w:p>
    <w:p>
      <w:pPr>
        <w:pStyle w:val="FirstParagraph"/>
      </w:pPr>
      <w:r>
        <w:t xml:space="preserve">The integration of the school counselor into the educational system of Alexandria is not merely an optional enhancement but a necessity for fostering a healthy, equitable, and effective learning environment. By addressing the unique socio-cultural and academic challenges faced by students in this vibrant Egyptian city, school counselors can play a transformative role. They serve as bridges between home, school, and community resources.</w:t>
      </w:r>
    </w:p>
    <w:p>
      <w:pPr>
        <w:pStyle w:val="BodyText"/>
      </w:pPr>
      <w:r>
        <w:t xml:space="preserve">Future research should focus on longitudinal studies measuring the impact of counseling interventions on graduation rates and mental health metrics in Alexandria. As Egypt continues to modernize its education sector, the professionalization of school counseling remains a critical pathway toward achieving sustainable educational development.</w:t>
      </w:r>
    </w:p>
    <w:bookmarkEnd w:id="30"/>
    <w:bookmarkStart w:id="31" w:name="vii.-references"/>
    <w:p>
      <w:pPr>
        <w:pStyle w:val="Heading2"/>
      </w:pPr>
      <w:r>
        <w:t xml:space="preserve">VII. References</w:t>
      </w:r>
    </w:p>
    <w:p>
      <w:pPr>
        <w:pStyle w:val="FirstParagraph"/>
      </w:pPr>
      <w:r>
        <w:rPr>
          <w:iCs/>
          <w:i/>
        </w:rPr>
        <w:t xml:space="preserve">Note: The following references are illustrative for the purpose of this academic format.</w:t>
      </w:r>
    </w:p>
    <w:p>
      <w:pPr>
        <w:numPr>
          <w:ilvl w:val="0"/>
          <w:numId w:val="1003"/>
        </w:numPr>
        <w:pStyle w:val="Compact"/>
      </w:pPr>
      <w:r>
        <w:t xml:space="preserve">Ahmed, L. (2019). *Educational Reform in Egypt: Challenges and Opportunities*. Cairo University Press.</w:t>
      </w:r>
    </w:p>
    <w:p>
      <w:pPr>
        <w:numPr>
          <w:ilvl w:val="0"/>
          <w:numId w:val="1003"/>
        </w:numPr>
        <w:pStyle w:val="Compact"/>
      </w:pPr>
      <w:r>
        <w:t xml:space="preserve">Brown, S., &amp; Lee, J. (2021). "School Counseling Models in the Middle East: A Comparative Analysis." *Journal of International Education*, 45(3), 112-130.</w:t>
      </w:r>
    </w:p>
    <w:p>
      <w:pPr>
        <w:numPr>
          <w:ilvl w:val="0"/>
          <w:numId w:val="1003"/>
        </w:numPr>
        <w:pStyle w:val="Compact"/>
      </w:pPr>
      <w:r>
        <w:t xml:space="preserve">Egyptian Ministry of Education. (2023). *Strategic Plan for School Development and Student Well-being*. Alexandria Branch Reports.</w:t>
      </w:r>
    </w:p>
    <w:p>
      <w:pPr>
        <w:numPr>
          <w:ilvl w:val="0"/>
          <w:numId w:val="1003"/>
        </w:numPr>
        <w:pStyle w:val="Compact"/>
      </w:pPr>
      <w:r>
        <w:t xml:space="preserve">Hassan, M. (2020). "Psychological Stress Among Alexandrian Adolescents: A Preliminary Study." *Alexandria Journal of Medicine*, 56(2), 45-58.</w:t>
      </w:r>
    </w:p>
    <w:p>
      <w:pPr>
        <w:numPr>
          <w:ilvl w:val="0"/>
          <w:numId w:val="1003"/>
        </w:numPr>
        <w:pStyle w:val="Compact"/>
      </w:pPr>
      <w:r>
        <w:t xml:space="preserve">Khan, R. (2018). *Cultural Competence in School Counseling: Middle Eastern Perspectives*. Routledge.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School Counseling Services in Alexandria, Egypt: Addressing Educational Challenges Through Psychoeducational Support</dc:title>
  <dc:creator/>
  <cp:keywords/>
  <dcterms:created xsi:type="dcterms:W3CDTF">2026-07-29T21:09:17Z</dcterms:created>
  <dcterms:modified xsi:type="dcterms:W3CDTF">2026-07-29T21:09:17Z</dcterms:modified>
</cp:coreProperties>
</file>

<file path=docProps/custom.xml><?xml version="1.0" encoding="utf-8"?>
<Properties xmlns="http://schemas.openxmlformats.org/officeDocument/2006/custom-properties" xmlns:vt="http://schemas.openxmlformats.org/officeDocument/2006/docPropsVTypes"/>
</file>