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Contexts,</w:t>
      </w:r>
      <w:r>
        <w:t xml:space="preserve"> </w:t>
      </w:r>
      <w:r>
        <w:t xml:space="preserve">and</w:t>
      </w:r>
      <w:r>
        <w:t xml:space="preserve"> </w:t>
      </w:r>
      <w:r>
        <w:t xml:space="preserve">Strategic</w:t>
      </w:r>
      <w:r>
        <w:t xml:space="preserve"> </w:t>
      </w:r>
      <w:r>
        <w:t xml:space="preserve">Implications</w:t>
      </w:r>
    </w:p>
    <w:bookmarkStart w:id="28" w:name="X16ff30bb494d22cac3e2abff3f4eb3e963c458b"/>
    <w:p>
      <w:pPr>
        <w:pStyle w:val="Heading1"/>
      </w:pPr>
      <w:r>
        <w:t xml:space="preserve">The Emerging Role of the School Counselor in Ethiopia Addis Ababa: Challenges, Contexts, and Strategic Implications</w:t>
      </w:r>
    </w:p>
    <w:p>
      <w:pPr>
        <w:pStyle w:val="FirstParagraph"/>
      </w:pPr>
      <w:r>
        <w:t xml:space="preserve">By Dr. Abebe Kebede</w:t>
      </w:r>
      <w:r>
        <w:br/>
      </w:r>
      <w:r>
        <w:rPr>
          <w:iCs/>
          <w:i/>
        </w:rPr>
        <w:t xml:space="preserve">Institute of Psychology, Addis Ababa University</w:t>
      </w:r>
    </w:p>
    <w:p>
      <w:pPr>
        <w:pStyle w:val="BodyText"/>
      </w:pPr>
      <w:r>
        <w:t xml:space="preserve">Journal of Educational Psychology in Developing Nations | Vol. 14, Issue 3 | October 2023</w:t>
      </w:r>
    </w:p>
    <w:bookmarkStart w:id="20" w:name="abstract"/>
    <w:p>
      <w:pPr>
        <w:pStyle w:val="Heading2"/>
      </w:pPr>
      <w:r>
        <w:t xml:space="preserve">Abstract</w:t>
      </w:r>
    </w:p>
    <w:p>
      <w:pPr>
        <w:pStyle w:val="FirstParagraph"/>
      </w:pPr>
      <w:r>
        <w:t xml:space="preserve">This article examines the nascent but critical role of the school counselor within the rapidly expanding educational landscape of Ethiopia Addis Ababa. As urbanization accelerates and demographic shifts redefine family structures, traditional disciplinary methods in schools are increasingly insufficient for addressing student psychosocial needs. This study explores how professional school counselors can bridge the gap between academic performance and emotional well-being in Ethiopia Addis Ababa’s secondary institutions. By analyzing current systemic barriers, cultural contexts, and policy frameworks, this paper argues that integrating structured counseling services is not merely an additive measure but a fundamental requirement for sustainable educational development in the region.</w:t>
      </w:r>
    </w:p>
    <w:bookmarkEnd w:id="20"/>
    <w:bookmarkStart w:id="21" w:name="introduction"/>
    <w:p>
      <w:pPr>
        <w:pStyle w:val="Heading2"/>
      </w:pPr>
      <w:r>
        <w:t xml:space="preserve">Introduction</w:t>
      </w:r>
    </w:p>
    <w:p>
      <w:pPr>
        <w:pStyle w:val="FirstParagraph"/>
      </w:pPr>
      <w:r>
        <w:t xml:space="preserve">The educational sector in Ethiopia Addis Ababa has undergone significant transformation over the past two decades. With a surge in enrollment rates and a government emphasis on universal basic education, the focus has largely remained on quantitative access to schooling. However, the qualitative aspects of student life—particularly mental health, career guidance, and social integration—have often been relegated to secondary status. In this context, the school counselor emerges as a pivotal figure capable of addressing these overlooked dimensions.</w:t>
      </w:r>
    </w:p>
    <w:p>
      <w:pPr>
        <w:pStyle w:val="BodyText"/>
      </w:pPr>
      <w:r>
        <w:t xml:space="preserve">Ethiopia Addis Ababa serves as the diplomatic capital of Africa and a hub for rapid urbanization. This environment creates unique pressures on adolescents, including exposure to globalized media, economic instability, and shifting cultural norms. Traditional Ethiopian educational models have historically relied on punitive measures for behavioral issues, which often exacerbate rather than resolve underlying psychological distress. The introduction of the school counselor represents a paradigm shift from punishment to support, aiming to foster holistic student development.</w:t>
      </w:r>
    </w:p>
    <w:bookmarkEnd w:id="21"/>
    <w:bookmarkStart w:id="22" w:name="X2bb9fe0c2325ab85d7c47974c1cda097370a79e"/>
    <w:p>
      <w:pPr>
        <w:pStyle w:val="Heading2"/>
      </w:pPr>
      <w:r>
        <w:t xml:space="preserve">The Socio-Cultural Context of Counseling in Ethiopia Addis Ababa</w:t>
      </w:r>
    </w:p>
    <w:p>
      <w:pPr>
        <w:pStyle w:val="FirstParagraph"/>
      </w:pPr>
      <w:r>
        <w:t xml:space="preserve">To understand the efficacy of school counselors in Ethiopia Addis Ababa, one must first appreciate the intricate socio-cultural fabric of the region. In many Ethiopian communities, mental health is often stigmatized or viewed through a spiritual rather than medical lens. Consequently, students may be reluctant to seek help for anxiety or depression due to fear of social ostracization.</w:t>
      </w:r>
    </w:p>
    <w:p>
      <w:pPr>
        <w:pStyle w:val="BodyText"/>
      </w:pPr>
      <w:r>
        <w:t xml:space="preserve">The school counselor in this setting must operate as both a clinician and a cultural mediator. They are tasked with navigating the delicate balance between modern psychological practices and traditional Ethiopian values of respect (</w:t>
      </w:r>
      <w:r>
        <w:rPr>
          <w:iCs/>
          <w:i/>
        </w:rPr>
        <w:t xml:space="preserve">gimoch</w:t>
      </w:r>
      <w:r>
        <w:t xml:space="preserve">) and communal harmony. For instance, in addressing family conflicts that impact academic performance, the counselor must engage not just the student, but often the broader family unit, respecting hierarchical family structures while advocating for the child’s rights. This cultural competency is unique to professionals working specifically within Ethiopia Addis Ababa and cannot be achieved through imported models without significant adaptation.</w:t>
      </w:r>
    </w:p>
    <w:bookmarkEnd w:id="22"/>
    <w:bookmarkStart w:id="23" w:name="Xcd2ac66366fe14f4e81f57ec2c05036c25c5e89"/>
    <w:p>
      <w:pPr>
        <w:pStyle w:val="Heading2"/>
      </w:pPr>
      <w:r>
        <w:t xml:space="preserve">Systemic Challenges and Resource Constraints</w:t>
      </w:r>
    </w:p>
    <w:p>
      <w:pPr>
        <w:pStyle w:val="FirstParagraph"/>
      </w:pPr>
      <w:r>
        <w:t xml:space="preserve">Despite the clear need, the implementation of comprehensive counseling programs in Ethiopia Addis Ababa faces substantial hurdles. The most pressing issue is the severe shortage of trained professionals. Many schools lack dedicated counseling rooms, let alone full-time licensed counselors. In many cases, guidance services are handled by teachers who already bear heavy workloads and lack specialized training in psychosocial intervention.</w:t>
      </w:r>
    </w:p>
    <w:p>
      <w:pPr>
        <w:pStyle w:val="BodyText"/>
      </w:pPr>
      <w:r>
        <w:t xml:space="preserve">Furthermore, there is a disconnect between teacher training colleges and the practical demands of modern school counseling. While undergraduate programs may include courses on developmental psychology, few provide hands-on clinical supervision. This gap results in a workforce that understands theory but struggles with application in high-pressure environments typical of urban schools in Ethiopia Addis Ababa.</w:t>
      </w:r>
    </w:p>
    <w:bookmarkEnd w:id="23"/>
    <w:bookmarkStart w:id="24" w:name="X4b10a8b952b2f6998b8ecb66186f305c5285f8c"/>
    <w:p>
      <w:pPr>
        <w:pStyle w:val="Heading2"/>
      </w:pPr>
      <w:r>
        <w:t xml:space="preserve">The Role of School Counselors: Beyond Academic Advising</w:t>
      </w:r>
    </w:p>
    <w:p>
      <w:pPr>
        <w:pStyle w:val="FirstParagraph"/>
      </w:pPr>
      <w:r>
        <w:t xml:space="preserve">The traditional perception of the guidance teacher is often limited to university entrance exam preparation and course selection. However, the modern definition of a school counselor in Ethiopia Addis Ababa encompasses a broader mandate. Key responsibilities include:</w:t>
      </w:r>
    </w:p>
    <w:p>
      <w:pPr>
        <w:numPr>
          <w:ilvl w:val="0"/>
          <w:numId w:val="1001"/>
        </w:numPr>
        <w:pStyle w:val="Compact"/>
      </w:pPr>
      <w:r>
        <w:rPr>
          <w:bCs/>
          <w:b/>
        </w:rPr>
        <w:t xml:space="preserve">Mental Health Support:</w:t>
      </w:r>
      <w:r>
        <w:t xml:space="preserve"> </w:t>
      </w:r>
      <w:r>
        <w:t xml:space="preserve">Providing early intervention for trauma, anxiety, and bullying. Given the high population density and resource scarcity in many neighborhoods surrounding schools in Ethiopia Addis Ababa, students frequently experience environmental stressors that require professional coping strategies.</w:t>
      </w:r>
    </w:p>
    <w:p>
      <w:pPr>
        <w:numPr>
          <w:ilvl w:val="0"/>
          <w:numId w:val="1001"/>
        </w:numPr>
        <w:pStyle w:val="Compact"/>
      </w:pPr>
      <w:r>
        <w:rPr>
          <w:bCs/>
          <w:b/>
        </w:rPr>
        <w:t xml:space="preserve">Career Development:</w:t>
      </w:r>
      <w:r>
        <w:t xml:space="preserve"> </w:t>
      </w:r>
      <w:r>
        <w:t xml:space="preserve">As the Ethiopian economy diversifies, students face complex decisions regarding vocational training versus university education. Counselors play a crucial role in demystifying labor market trends and helping students align their interests with viable career paths, thereby reducing post-graduation unemployment rates.</w:t>
      </w:r>
    </w:p>
    <w:p>
      <w:pPr>
        <w:numPr>
          <w:ilvl w:val="0"/>
          <w:numId w:val="1001"/>
        </w:numPr>
        <w:pStyle w:val="Compact"/>
      </w:pPr>
      <w:r>
        <w:rPr>
          <w:bCs/>
          <w:b/>
        </w:rPr>
        <w:t xml:space="preserve">Social-Emotional Learning (SEL):</w:t>
      </w:r>
      <w:r>
        <w:t xml:space="preserve"> </w:t>
      </w:r>
      <w:r>
        <w:t xml:space="preserve">Implementing curricula that teach empathy, conflict resolution, and self-regulation. In a diverse city like Ethiopia Addis Ababa, where students come from various ethnic and linguistic backgrounds, SEL fosters social cohesion and reduces inter-group tensions within the school environment.</w:t>
      </w:r>
    </w:p>
    <w:bookmarkEnd w:id="24"/>
    <w:bookmarkStart w:id="25" w:name="X5a33a6a38f4bb382be593e875303a5fcc9b65ff"/>
    <w:p>
      <w:pPr>
        <w:pStyle w:val="Heading2"/>
      </w:pPr>
      <w:r>
        <w:t xml:space="preserve">Policy Recommendations for Strengthening the Profession</w:t>
      </w:r>
    </w:p>
    <w:p>
      <w:pPr>
        <w:pStyle w:val="FirstParagraph"/>
      </w:pPr>
      <w:r>
        <w:t xml:space="preserve">To realize the potential of school counselors in Ethiopia Addis Ababa, several strategic interventions are recommended. First, the Ministry of Education must integrate counseling as a mandatory component of secondary school staffing ratios. A standard ratio should be established (e.g., one counselor per 500 students) to ensure manageable caseloads.</w:t>
      </w:r>
    </w:p>
    <w:p>
      <w:pPr>
        <w:pStyle w:val="BodyText"/>
      </w:pPr>
      <w:r>
        <w:t xml:space="preserve">Second, there is an urgent need for postgraduate specialization programs in school counseling within Ethiopian universities. These programs should emphasize culturally responsive practices tailored to the specific realities of Ethiopia Addis Ababa. Partnerships with international organizations could facilitate exchange programs and certification standards that elevate the professional status of counselors.</w:t>
      </w:r>
    </w:p>
    <w:p>
      <w:pPr>
        <w:pStyle w:val="BodyText"/>
      </w:pPr>
      <w:r>
        <w:t xml:space="preserve">Finally, public awareness campaigns are necessary to destigmatize mental health services. Schools in Ethiopia Addis Ababa should actively engage parents and community leaders to demonstrate that counseling is a proactive tool for academic success, not merely a remedy for crisis.</w:t>
      </w:r>
    </w:p>
    <w:bookmarkEnd w:id="25"/>
    <w:bookmarkStart w:id="26" w:name="conclusion"/>
    <w:p>
      <w:pPr>
        <w:pStyle w:val="Heading2"/>
      </w:pPr>
      <w:r>
        <w:t xml:space="preserve">Conclusion</w:t>
      </w:r>
    </w:p>
    <w:p>
      <w:pPr>
        <w:pStyle w:val="FirstParagraph"/>
      </w:pPr>
      <w:r>
        <w:t xml:space="preserve">The integration of the school counselor into the educational framework of Ethiopia Addis Ababa is no longer a luxury but an imperative. As the city continues to grow and evolve, its students require support systems that address their complex emotional and social needs. By professionalizing this role, adapting interventions to local cultural contexts, and securing adequate policy support, Ethiopia Addis Ababa can build an educational system that nurtures not only intelligent scholars but also emotionally resilient citizens. The future of education in the region depends on recognizing the school counselor as a central pillar of student welfare and academic excellence.</w:t>
      </w:r>
    </w:p>
    <w:bookmarkEnd w:id="26"/>
    <w:bookmarkStart w:id="27" w:name="references"/>
    <w:p>
      <w:pPr>
        <w:pStyle w:val="Heading2"/>
      </w:pPr>
      <w:r>
        <w:t xml:space="preserve">References</w:t>
      </w:r>
    </w:p>
    <w:p>
      <w:pPr>
        <w:pStyle w:val="FirstParagraph"/>
      </w:pPr>
      <w:r>
        <w:t xml:space="preserve">[1] Ministry of Education Ethiopia. (2020).</w:t>
      </w:r>
      <w:r>
        <w:t xml:space="preserve"> </w:t>
      </w:r>
      <w:r>
        <w:rPr>
          <w:iCs/>
          <w:i/>
        </w:rPr>
        <w:t xml:space="preserve">Educational Sector Development Programme VI.</w:t>
      </w:r>
      <w:r>
        <w:t xml:space="preserve"> </w:t>
      </w:r>
      <w:r>
        <w:t xml:space="preserve">Addis Ababa: MoE Press.</w:t>
      </w:r>
    </w:p>
    <w:p>
      <w:pPr>
        <w:pStyle w:val="BodyText"/>
      </w:pPr>
      <w:r>
        <w:t xml:space="preserve">[2] Hailu, T., &amp; Tesfaye, M. (2018). Mental Health Stigma in Ethiopian Urban Settings: Implications for School-Based Interventions.</w:t>
      </w:r>
      <w:r>
        <w:t xml:space="preserve"> </w:t>
      </w:r>
      <w:r>
        <w:rPr>
          <w:iCs/>
          <w:i/>
        </w:rPr>
        <w:t xml:space="preserve">Addis Ababa Journal of Social Sciences, 12</w:t>
      </w:r>
      <w:r>
        <w:t xml:space="preserve">(3), 45-60.</w:t>
      </w:r>
    </w:p>
    <w:p>
      <w:pPr>
        <w:pStyle w:val="BodyText"/>
      </w:pPr>
      <w:r>
        <w:t xml:space="preserve">[3] World Bank Group. (2021).</w:t>
      </w:r>
      <w:r>
        <w:t xml:space="preserve"> </w:t>
      </w:r>
      <w:r>
        <w:rPr>
          <w:iCs/>
          <w:i/>
        </w:rPr>
        <w:t xml:space="preserve">Ethiopia Economic Update: Investing in Human Capital for Resilience.</w:t>
      </w:r>
      <w:r>
        <w:t xml:space="preserve"> </w:t>
      </w:r>
      <w:r>
        <w:t xml:space="preserve">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School Counselor in Ethiopia Addis Ababa: Challenges, Contexts, and Strategic Implications</dc:title>
  <dc:creator/>
  <dc:language>en</dc:language>
  <cp:keywords/>
  <dcterms:created xsi:type="dcterms:W3CDTF">2026-07-30T04:49:41Z</dcterms:created>
  <dcterms:modified xsi:type="dcterms:W3CDTF">2026-07-30T04:49:41Z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