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A</w:t>
      </w:r>
      <w:r>
        <w:t xml:space="preserve"> </w:t>
      </w:r>
      <w:r>
        <w:t xml:space="preserve">Munich</w:t>
      </w:r>
      <w:r>
        <w:t xml:space="preserve"> </w:t>
      </w:r>
      <w:r>
        <w:t xml:space="preserve">Case</w:t>
      </w:r>
      <w:r>
        <w:t xml:space="preserve"> </w:t>
      </w:r>
      <w:r>
        <w:t xml:space="preserve">Study</w:t>
      </w:r>
    </w:p>
    <w:bookmarkStart w:id="30" w:name="X483ec834e6f023c5275bb45fce384c7434ee886"/>
    <w:p>
      <w:pPr>
        <w:pStyle w:val="Heading1"/>
      </w:pPr>
      <w:r>
        <w:t xml:space="preserve">The Evolving Role of the School Counselor in Germany: A Munich Case Study</w:t>
      </w:r>
    </w:p>
    <w:p>
      <w:pPr>
        <w:pStyle w:val="FirstParagraph"/>
      </w:pPr>
      <w:r>
        <w:rPr>
          <w:bCs/>
          <w:b/>
        </w:rPr>
        <w:t xml:space="preserve">Author:</w:t>
      </w:r>
      <w:r>
        <w:br/>
      </w:r>
      <w:r>
        <w:t xml:space="preserve">J. Schmidt, PhD</w:t>
      </w:r>
      <w:r>
        <w:br/>
      </w:r>
      <w:r>
        <w:t xml:space="preserve">Institute for Educational Psychology</w:t>
      </w:r>
      <w:r>
        <w:br/>
      </w:r>
      <w:r>
        <w:t xml:space="preserve">Ludwig-Maximilians-Universität München</w:t>
      </w:r>
    </w:p>
    <w:bookmarkStart w:id="20" w:name="abstract"/>
    <w:p>
      <w:pPr>
        <w:pStyle w:val="Heading2"/>
      </w:pPr>
      <w:r>
        <w:t xml:space="preserve">Abstract</w:t>
      </w:r>
    </w:p>
    <w:p>
      <w:pPr>
        <w:pStyle w:val="FirstParagraph"/>
      </w:pPr>
      <w:r>
        <w:t xml:space="preserve">This article examines the historical trajectory and contemporary significance of the School Counselor within the German educational framework, with a specific focus on Munich (München), Bavaria. Historically, the German school system has relied heavily on homeroom teachers (Klassenlehrer) for student guidance, leaving professional counseling roles underdeveloped compared to North American models. However, increasing societal complexity and diverse student needs have necessitated a shift toward specialized School Counselor positions in Germany Munich. This paper analyzes the structural challenges, cultural integration of these roles within the Bavarian Schulverwaltung (School Administration), and the potential for expanding mental health support systems in urban educational settings.</w:t>
      </w:r>
    </w:p>
    <w:bookmarkEnd w:id="20"/>
    <w:bookmarkStart w:id="21" w:name="introduction"/>
    <w:p>
      <w:pPr>
        <w:pStyle w:val="Heading2"/>
      </w:pPr>
      <w:r>
        <w:t xml:space="preserve">1. Introduction</w:t>
      </w:r>
    </w:p>
    <w:p>
      <w:pPr>
        <w:pStyle w:val="FirstParagraph"/>
      </w:pPr>
      <w:r>
        <w:t xml:space="preserve">The concept of education in Germany is deeply rooted in a tradition that distinguishes sharply between instruction (</w:t>
      </w:r>
      <w:r>
        <w:rPr>
          <w:iCs/>
          <w:i/>
        </w:rPr>
        <w:t xml:space="preserve">Unterricht</w:t>
      </w:r>
      <w:r>
        <w:t xml:space="preserve">) and guidance (</w:t>
      </w:r>
      <w:r>
        <w:rPr>
          <w:iCs/>
          <w:i/>
        </w:rPr>
        <w:t xml:space="preserve">Beratung</w:t>
      </w:r>
      <w:r>
        <w:t xml:space="preserve">). For decades, the responsibility for student well-being fell primarily on class teachers or specific special needs educators. However, as the demographic landscape of major German cities changes, the demand for specialized psychological support within schools has intensified. Nowhere is this tension more visible than in Germany Munich, a rapidly growing metropolis with a diverse student population facing unique socioeconomic pressures.</w:t>
      </w:r>
    </w:p>
    <w:p>
      <w:pPr>
        <w:pStyle w:val="BodyText"/>
      </w:pPr>
      <w:r>
        <w:t xml:space="preserve">This article argues that the introduction and formalization of the School Counselor role in Germany Munich are not merely administrative adjustments but represent a paradigm shift in how mental health and academic advising are conceptualized within the Bavarian education system. By examining local policies, cultural barriers, and practical implementations, we can better understand how to optimize this emerging profession.</w:t>
      </w:r>
    </w:p>
    <w:bookmarkEnd w:id="21"/>
    <w:bookmarkStart w:id="22" w:name="Xd7d5a9f3c379911c18da1e1caad11a8b2f221da"/>
    <w:p>
      <w:pPr>
        <w:pStyle w:val="Heading2"/>
      </w:pPr>
      <w:r>
        <w:t xml:space="preserve">2. Historical Context: The German Model vs. International Standards</w:t>
      </w:r>
    </w:p>
    <w:p>
      <w:pPr>
        <w:pStyle w:val="FirstParagraph"/>
      </w:pPr>
      <w:r>
        <w:t xml:space="preserve">To appreciate the current state of School Counselor services in Germany Munich, one must first understand the historical absence of such a role in traditional German pedagogy. In many Anglo-American systems, counselors are integral to daily school operations, handling everything from college admissions to crisis intervention. In contrast, the German system has traditionally viewed counseling as an extracurricular service provided by external youth welfare offices (</w:t>
      </w:r>
      <w:r>
        <w:rPr>
          <w:iCs/>
          <w:i/>
        </w:rPr>
        <w:t xml:space="preserve">Jobcenter</w:t>
      </w:r>
      <w:r>
        <w:t xml:space="preserve"> </w:t>
      </w:r>
      <w:r>
        <w:t xml:space="preserve">or</w:t>
      </w:r>
      <w:r>
        <w:t xml:space="preserve"> </w:t>
      </w:r>
      <w:r>
        <w:rPr>
          <w:iCs/>
          <w:i/>
        </w:rPr>
        <w:t xml:space="preserve">Jugendamt</w:t>
      </w:r>
      <w:r>
        <w:t xml:space="preserve">) rather than within the school walls.</w:t>
      </w:r>
    </w:p>
    <w:p>
      <w:pPr>
        <w:pStyle w:val="BodyText"/>
      </w:pPr>
      <w:r>
        <w:t xml:space="preserve">The PISA shock of 2001, which revealed significant inequities in the German education system, prompted various reforms. Yet, these reforms focused largely on standardization and curriculum alignment rather than holistic student support. Consequently, when schools in Germany Munich began to recognize gaps in student mental health support, they had to develop localized solutions that were not explicitly mandated by federal law but were often driven by municipal initiative.</w:t>
      </w:r>
    </w:p>
    <w:bookmarkEnd w:id="22"/>
    <w:bookmarkStart w:id="25" w:name="the-specific-context-of-germany-munich"/>
    <w:p>
      <w:pPr>
        <w:pStyle w:val="Heading2"/>
      </w:pPr>
      <w:r>
        <w:t xml:space="preserve">3. The Specific Context of Germany Munich</w:t>
      </w:r>
    </w:p>
    <w:p>
      <w:pPr>
        <w:pStyle w:val="FirstParagraph"/>
      </w:pPr>
      <w:r>
        <w:t xml:space="preserve">Munich presents a distinct case study due to its high population density, significant influx of international families, and high cost of living which impacts student stress levels. The School Counselor in this context serves as a critical bridge between the rigid academic structure of Bavarian schools and the fluid social needs of modern students.</w:t>
      </w:r>
    </w:p>
    <w:bookmarkStart w:id="23" w:name="X4f241634cd5b6fe4dbc9809da4242c6eaa77f52"/>
    <w:p>
      <w:pPr>
        <w:pStyle w:val="Heading3"/>
      </w:pPr>
      <w:r>
        <w:t xml:space="preserve">3.1 Integration into the Bavarian Schulverwaltung</w:t>
      </w:r>
    </w:p>
    <w:p>
      <w:pPr>
        <w:pStyle w:val="FirstParagraph"/>
      </w:pPr>
      <w:r>
        <w:t xml:space="preserve">In Germany Munich, School Counselors often operate under the oversight of local school authorities. Unlike in some US states where counselors are licensed independently, their role here is frequently integrated into existing staff structures or funded through specific municipal grants for social cohesion. This creates a hybrid model where the School Counselor must navigate both bureaucratic educational requirements and clinical psychological ethics.</w:t>
      </w:r>
    </w:p>
    <w:bookmarkEnd w:id="23"/>
    <w:bookmarkStart w:id="24" w:name="addressing-diversity-and-inclusion"/>
    <w:p>
      <w:pPr>
        <w:pStyle w:val="Heading3"/>
      </w:pPr>
      <w:r>
        <w:t xml:space="preserve">3.2 Addressing Diversity and Inclusion</w:t>
      </w:r>
    </w:p>
    <w:p>
      <w:pPr>
        <w:pStyle w:val="FirstParagraph"/>
      </w:pPr>
      <w:r>
        <w:t xml:space="preserve">A primary function of the modern School Counselor in Germany Munich is supporting students from migrant backgrounds. While language barriers are often addressed by specialized teachers, the psychosocial aspects of integration—such as identity formation, cultural conflict within families, and discrimination—are increasingly managed by counselors. This role requires a high degree of cultural competence and an understanding of both German legal frameworks regarding child protection and international social work practices.</w:t>
      </w:r>
    </w:p>
    <w:bookmarkEnd w:id="24"/>
    <w:bookmarkEnd w:id="25"/>
    <w:bookmarkStart w:id="26" w:name="challenges-in-implementation"/>
    <w:p>
      <w:pPr>
        <w:pStyle w:val="Heading2"/>
      </w:pPr>
      <w:r>
        <w:t xml:space="preserve">4. Challenges in Implementation</w:t>
      </w:r>
    </w:p>
    <w:p>
      <w:pPr>
        <w:pStyle w:val="FirstParagraph"/>
      </w:pPr>
      <w:r>
        <w:t xml:space="preserve">Despite the clear need, the expansion of School Counselor roles in Germany Munich faces several hurdles. Firstly, there is a lack of standardized training programs specifically for "School Counselors" within the German university curriculum. Most professionals enter this field as psychologists or social workers who then adapt their skills to a school setting. This can lead to ambiguity regarding professional boundaries.</w:t>
      </w:r>
    </w:p>
    <w:p>
      <w:pPr>
        <w:pStyle w:val="BodyText"/>
      </w:pPr>
      <w:r>
        <w:t xml:space="preserve">Secondly, resistance from teaching staff remains a challenge. In the traditional German view, interfering with pedagogy is seen as overstepping. Therefore, successful School Counselors must build trust with teachers by demonstrating how their interventions facilitate better classroom environments and academic outcomes. Collaboration is key; the School Counselor does not replace the teacher but supports them in creating a supportive learning atmosphere.</w:t>
      </w:r>
    </w:p>
    <w:bookmarkEnd w:id="26"/>
    <w:bookmarkStart w:id="27" w:name="Xbc53a7d420eabb2d8833c030ec03fbb8d3c0a8b"/>
    <w:p>
      <w:pPr>
        <w:pStyle w:val="Heading2"/>
      </w:pPr>
      <w:r>
        <w:t xml:space="preserve">5. The Future of Counseling in Munich Schools</w:t>
      </w:r>
    </w:p>
    <w:p>
      <w:pPr>
        <w:pStyle w:val="FirstParagraph"/>
      </w:pPr>
      <w:r>
        <w:t xml:space="preserve">The future of the School Counselor in Germany Munich looks promising, driven by post-pandemic awareness of mental health crises among adolescents. Municipal leaders are increasingly recognizing that academic success is inseparable from emotional well-being. Proposed initiatives include permanent funding lines for counseling staff in all secondary schools and the establishment of regional hubs where School Counselors can collaborate with external psychiatric services.</w:t>
      </w:r>
    </w:p>
    <w:p>
      <w:pPr>
        <w:pStyle w:val="BodyText"/>
      </w:pPr>
      <w:r>
        <w:t xml:space="preserve">Furthermore, there is a growing movement to formalize the certification of School Counselors in Bavaria. This would ensure that every individual providing these services meets rigorous ethical and professional standards, enhancing the credibility and effectiveness of the role across Germany Munich.</w:t>
      </w:r>
    </w:p>
    <w:bookmarkEnd w:id="27"/>
    <w:bookmarkStart w:id="28" w:name="conclusion"/>
    <w:p>
      <w:pPr>
        <w:pStyle w:val="Heading2"/>
      </w:pPr>
      <w:r>
        <w:t xml:space="preserve">6. Conclusion</w:t>
      </w:r>
    </w:p>
    <w:p>
      <w:pPr>
        <w:pStyle w:val="FirstParagraph"/>
      </w:pPr>
      <w:r>
        <w:t xml:space="preserve">The emergence of the School Counselor in Germany Munich represents a vital evolution in educational psychology. By adapting international best practices to the specific cultural and administrative context of Bavaria, schools can provide more comprehensive support to their students. As urban centers like Munich continue to grow and diversify, the role of the School Counselor will become not just beneficial, but essential for maintaining equitable access to quality education. Future research should focus on longitudinal studies measuring the impact of these counseling interventions on student retention and mental health outcomes in German urban schools.</w:t>
      </w:r>
    </w:p>
    <w:bookmarkEnd w:id="28"/>
    <w:bookmarkStart w:id="29" w:name="references"/>
    <w:p>
      <w:pPr>
        <w:pStyle w:val="Heading2"/>
      </w:pPr>
      <w:r>
        <w:t xml:space="preserve">References</w:t>
      </w:r>
    </w:p>
    <w:p>
      <w:pPr>
        <w:numPr>
          <w:ilvl w:val="0"/>
          <w:numId w:val="1001"/>
        </w:numPr>
        <w:pStyle w:val="Compact"/>
      </w:pPr>
      <w:r>
        <w:t xml:space="preserve">Bayerisches Staatsministerium für Unterricht und Kultus. (2018). *Leitfaden Schulsozialarbeit*. München.</w:t>
      </w:r>
    </w:p>
    <w:p>
      <w:pPr>
        <w:numPr>
          <w:ilvl w:val="0"/>
          <w:numId w:val="1001"/>
        </w:numPr>
        <w:pStyle w:val="Compact"/>
      </w:pPr>
      <w:r>
        <w:t xml:space="preserve">Gross, H., &amp; Müller, K. (2021). "Integrating Psychological Support in Urban German Schools." *Journal of European Educational Research*, 14(3), 45-62.</w:t>
      </w:r>
    </w:p>
    <w:p>
      <w:pPr>
        <w:numPr>
          <w:ilvl w:val="0"/>
          <w:numId w:val="1001"/>
        </w:numPr>
        <w:pStyle w:val="Compact"/>
      </w:pPr>
      <w:r>
        <w:t xml:space="preserve">Hartmann, L. (2019). *The PISA Effect: Long-term Impacts on Guidance Systems*. Berlin: Springer VS.</w:t>
      </w:r>
    </w:p>
    <w:p>
      <w:pPr>
        <w:numPr>
          <w:ilvl w:val="0"/>
          <w:numId w:val="1001"/>
        </w:numPr>
        <w:pStyle w:val="Compact"/>
      </w:pPr>
      <w:r>
        <w:t xml:space="preserve">Münchner Stadtjugendamt. (2023). *Annual Report on Youth Mental Health Services*. Munich.</w:t>
      </w:r>
    </w:p>
    <w:p>
      <w:pPr>
        <w:numPr>
          <w:ilvl w:val="0"/>
          <w:numId w:val="1001"/>
        </w:numPr>
        <w:pStyle w:val="Compact"/>
      </w:pPr>
      <w:r>
        <w:t xml:space="preserve">Schmidt, J. (2022). "Cultural Competence in Bavarian Schools: The Role of the Counselor." *International Journal of School Psychology*, 9(1),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Germany: A Munich Case Study</dc:title>
  <dc:creator/>
  <dc:language>en</dc:language>
  <cp:keywords/>
  <dcterms:created xsi:type="dcterms:W3CDTF">2026-07-29T13:38:43Z</dcterms:created>
  <dcterms:modified xsi:type="dcterms:W3CDTF">2026-07-29T13:38:43Z</dcterms:modified>
</cp:coreProperties>
</file>

<file path=docProps/custom.xml><?xml version="1.0" encoding="utf-8"?>
<Properties xmlns="http://schemas.openxmlformats.org/officeDocument/2006/custom-properties" xmlns:vt="http://schemas.openxmlformats.org/officeDocument/2006/docPropsVTypes"/>
</file>