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Promoting</w:t>
      </w:r>
      <w:r>
        <w:t xml:space="preserve"> </w:t>
      </w:r>
      <w:r>
        <w:t xml:space="preserve">Student</w:t>
      </w:r>
      <w:r>
        <w:t xml:space="preserve"> </w:t>
      </w:r>
      <w:r>
        <w:t xml:space="preserve">Well-being</w:t>
      </w:r>
      <w:r>
        <w:t xml:space="preserve"> </w:t>
      </w:r>
      <w:r>
        <w:t xml:space="preserve">and</w:t>
      </w:r>
      <w:r>
        <w:t xml:space="preserve"> </w:t>
      </w:r>
      <w:r>
        <w:t xml:space="preserve">Academic</w:t>
      </w:r>
      <w:r>
        <w:t xml:space="preserve"> </w:t>
      </w:r>
      <w:r>
        <w:t xml:space="preserve">Success</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Rome</w:t>
      </w:r>
    </w:p>
    <w:bookmarkStart w:id="28" w:name="Xf0883d0d777e16a9aa9bfc6656796e592c96cae"/>
    <w:p>
      <w:pPr>
        <w:pStyle w:val="Heading1"/>
      </w:pPr>
      <w:r>
        <w:t xml:space="preserve">The Role of School Counselors in Promoting Student Well-being and Academic Success in Italy: A Focus on Rome</w:t>
      </w:r>
    </w:p>
    <w:bookmarkStart w:id="27" w:name="X648017748b36063ec3428a7f9c1284b49e874f8"/>
    <w:p>
      <w:pPr>
        <w:pStyle w:val="Heading2"/>
      </w:pPr>
      <w:r>
        <w:t xml:space="preserve">An Academic Review of Educational Psychology Practices in the Italian Context</w:t>
      </w:r>
    </w:p>
    <w:p>
      <w:pPr>
        <w:pStyle w:val="FirstParagraph"/>
      </w:pPr>
      <w:r>
        <w:rPr>
          <w:iCs/>
          <w:i/>
          <w:bCs/>
          <w:b/>
        </w:rPr>
        <w:t xml:space="preserve">Abstract.</w:t>
      </w:r>
      <w:r>
        <w:t xml:space="preserve"> </w:t>
      </w:r>
      <w:r>
        <w:t xml:space="preserve">This article examines the evolving role of the</w:t>
      </w:r>
      <w:r>
        <w:t xml:space="preserve"> </w:t>
      </w:r>
      <w:r>
        <w:rPr>
          <w:bCs/>
          <w:b/>
        </w:rPr>
        <w:t xml:space="preserve">School Counselor</w:t>
      </w:r>
      <w:r>
        <w:t xml:space="preserve"> </w:t>
      </w:r>
      <w:r>
        <w:t xml:space="preserve">within the Italian educational framework, with a specific emphasis on urban challenges and opportunities present in</w:t>
      </w:r>
      <w:r>
        <w:t xml:space="preserve"> </w:t>
      </w:r>
      <w:r>
        <w:rPr>
          <w:bCs/>
          <w:b/>
        </w:rPr>
        <w:t xml:space="preserve">Rome</w:t>
      </w:r>
      <w:r>
        <w:t xml:space="preserve">. As Italy navigates significant demographic shifts and reforms in its Ministry of Education policies, the integration of psychosocial support systems has become paramount. This paper analyzes historical precedents, current legislative frameworks such as Law 107/2015, and the unique socio-cultural dynamics of</w:t>
      </w:r>
      <w:r>
        <w:t xml:space="preserve"> </w:t>
      </w:r>
      <w:r>
        <w:rPr>
          <w:bCs/>
          <w:b/>
        </w:rPr>
        <w:t xml:space="preserve">Rome</w:t>
      </w:r>
      <w:r>
        <w:t xml:space="preserve">. It argues that effective school counseling is not merely an auxiliary service but a central pillar in fostering inclusive education, preventing dropout rates, and supporting mental health among adolescents. By comparing international best practices with local implementations in the capital’s schools, this study highlights critical gaps and proposes strategic recommendations for enhancing counselor efficacy.</w:t>
      </w:r>
    </w:p>
    <w:bookmarkStart w:id="20" w:name="introduction"/>
    <w:p>
      <w:pPr>
        <w:pStyle w:val="Heading3"/>
      </w:pPr>
      <w:r>
        <w:t xml:space="preserve">Introduction</w:t>
      </w:r>
    </w:p>
    <w:p>
      <w:pPr>
        <w:pStyle w:val="FirstParagraph"/>
      </w:pPr>
      <w:r>
        <w:t xml:space="preserve">The landscape of modern education has shifted significantly from a purely academic focus to a holistic approach that prioritizes student well-being, emotional intelligence, and social integration. In this context, the</w:t>
      </w:r>
      <w:r>
        <w:t xml:space="preserve"> </w:t>
      </w:r>
      <w:r>
        <w:rPr>
          <w:bCs/>
          <w:b/>
        </w:rPr>
        <w:t xml:space="preserve">School Counselor</w:t>
      </w:r>
      <w:r>
        <w:t xml:space="preserve"> </w:t>
      </w:r>
      <w:r>
        <w:t xml:space="preserve">emerges as a critical professional figure. While the concept of educational counseling exists globally, its implementation in Italy presents unique characteristics shaped by national legislation and cultural attitudes toward mental health and education.</w:t>
      </w:r>
    </w:p>
    <w:p>
      <w:pPr>
        <w:pStyle w:val="BodyText"/>
      </w:pPr>
      <w:r>
        <w:rPr>
          <w:bCs/>
          <w:b/>
        </w:rPr>
        <w:t xml:space="preserve">Rome</w:t>
      </w:r>
      <w:r>
        <w:t xml:space="preserve">, as the capital city of</w:t>
      </w:r>
      <w:r>
        <w:t xml:space="preserve"> </w:t>
      </w:r>
      <w:r>
        <w:rPr>
          <w:bCs/>
          <w:b/>
        </w:rPr>
        <w:t xml:space="preserve">Italy</w:t>
      </w:r>
      <w:r>
        <w:t xml:space="preserve">, serves as a microcosm for these challenges. With a diverse student population reflecting both traditional Italian families and increasing immigrant communities, schools in</w:t>
      </w:r>
    </w:p>
    <w:p>
      <w:pPr>
        <w:pStyle w:val="BodyText"/>
      </w:pPr>
      <w:r>
        <w:t xml:space="preserve">Rome face complex demands. These include addressing learning disabilities, managing behavioral issues arising from socio-economic disparities, and providing support for students navigating intercultural identities. This article explores how school counseling can be optimized within the specific context of</w:t>
      </w:r>
      <w:r>
        <w:t xml:space="preserve"> </w:t>
      </w:r>
      <w:r>
        <w:rPr>
          <w:bCs/>
          <w:b/>
        </w:rPr>
        <w:t xml:space="preserve">Rome</w:t>
      </w:r>
      <w:r>
        <w:t xml:space="preserve"> </w:t>
      </w:r>
      <w:r>
        <w:t xml:space="preserve">to meet these multifaceted needs.</w:t>
      </w:r>
    </w:p>
    <w:bookmarkEnd w:id="20"/>
    <w:bookmarkStart w:id="21" w:name="X720678ee8fa88ca6158936a2f9d2da5e55de227"/>
    <w:p>
      <w:pPr>
        <w:pStyle w:val="Heading3"/>
      </w:pPr>
      <w:r>
        <w:t xml:space="preserve">Historical and Legislative Context in Italy</w:t>
      </w:r>
    </w:p>
    <w:p>
      <w:pPr>
        <w:pStyle w:val="FirstParagraph"/>
      </w:pPr>
      <w:r>
        <w:t xml:space="preserve">To understand the current role of the</w:t>
      </w:r>
    </w:p>
    <w:p>
      <w:pPr>
        <w:pStyle w:val="BodyText"/>
      </w:pPr>
      <w:r>
        <w:t xml:space="preserve">School Counselor, one must examine the legislative evolution. Historically, Italian schools relied heavily on teachers to handle disciplinary and psychological issues, lacking specialized support structures. However, recent decades have seen a push toward professionalization. Law 107/2015, known as the "Buona Scuola" (Good School) reform, marked a turning point by emphasizing individualized study plans and the need for inclusive strategies.</w:t>
      </w:r>
    </w:p>
    <w:p>
      <w:pPr>
        <w:pStyle w:val="BodyText"/>
      </w:pPr>
      <w:r>
        <w:t xml:space="preserve">Despite these advancements, the definition and scope of school counseling in</w:t>
      </w:r>
      <w:r>
        <w:t xml:space="preserve"> </w:t>
      </w:r>
      <w:r>
        <w:rPr>
          <w:bCs/>
          <w:b/>
        </w:rPr>
        <w:t xml:space="preserve">Italy</w:t>
      </w:r>
      <w:r>
        <w:t xml:space="preserve"> </w:t>
      </w:r>
      <w:r>
        <w:t xml:space="preserve">remain somewhat ambiguous compared to countries like the United States or Canada. In Italy, roles such as</w:t>
      </w:r>
      <w:r>
        <w:t xml:space="preserve"> </w:t>
      </w:r>
      <w:r>
        <w:rPr>
          <w:iCs/>
          <w:i/>
        </w:rPr>
        <w:t xml:space="preserve">Gli Esperti di Supporto</w:t>
      </w:r>
      <w:r>
        <w:t xml:space="preserve">, psychologists, and social workers often operate in silos. The ideal model involves a cohesive team where the</w:t>
      </w:r>
    </w:p>
    <w:p>
      <w:pPr>
        <w:pStyle w:val="BodyText"/>
      </w:pPr>
      <w:r>
        <w:t xml:space="preserve">School Counselor acts as a coordinator of psychosocial resources within the school environment. This coordination is particularly vital in large metropolitan areas like</w:t>
      </w:r>
      <w:r>
        <w:t xml:space="preserve"> </w:t>
      </w:r>
      <w:r>
        <w:rPr>
          <w:bCs/>
          <w:b/>
        </w:rPr>
        <w:t xml:space="preserve">Rome</w:t>
      </w:r>
      <w:r>
        <w:t xml:space="preserve">, where institutional fragmentation can hinder effective student support.</w:t>
      </w:r>
    </w:p>
    <w:bookmarkEnd w:id="21"/>
    <w:bookmarkStart w:id="22" w:name="Xdced21dba383e87a4a80e248848833444ce2347"/>
    <w:p>
      <w:pPr>
        <w:pStyle w:val="Heading3"/>
      </w:pPr>
      <w:r>
        <w:t xml:space="preserve">The Unique Challenges of Rome’s Educational Landscape</w:t>
      </w:r>
    </w:p>
    <w:p>
      <w:pPr>
        <w:pStyle w:val="FirstParagraph"/>
      </w:pPr>
      <w:r>
        <w:t xml:space="preserve">Rome presents a distinct set of challenges for educational institutions. The city’s school system is characterized by significant variation in resources between different municipalities and districts. Schools in central, affluent areas may have better access to private psychological services, while schools in peripheral zones often struggle with overcrowding and limited funding.</w:t>
      </w:r>
    </w:p>
    <w:p>
      <w:pPr>
        <w:pStyle w:val="BodyText"/>
      </w:pPr>
      <w:r>
        <w:t xml:space="preserve">A key issue in</w:t>
      </w:r>
      <w:r>
        <w:t xml:space="preserve"> </w:t>
      </w:r>
      <w:r>
        <w:rPr>
          <w:bCs/>
          <w:b/>
        </w:rPr>
        <w:t xml:space="preserve">Rome</w:t>
      </w:r>
      <w:r>
        <w:t xml:space="preserve"> </w:t>
      </w:r>
      <w:r>
        <w:t xml:space="preserve">is the high rate of student dropout (</w:t>
      </w:r>
      <w:r>
        <w:rPr>
          <w:iCs/>
          <w:i/>
        </w:rPr>
        <w:t xml:space="preserve">dispersione scolastica</w:t>
      </w:r>
      <w:r>
        <w:t xml:space="preserve">) and disengagement. The</w:t>
      </w:r>
    </w:p>
    <w:p>
      <w:pPr>
        <w:pStyle w:val="BodyText"/>
      </w:pPr>
      <w:r>
        <w:t xml:space="preserve">School Counselor plays a pivotal role in early identification of at-risk students. In the context of</w:t>
      </w:r>
    </w:p>
    <w:p>
      <w:pPr>
        <w:pStyle w:val="BodyText"/>
      </w:pPr>
      <w:r>
        <w:t xml:space="preserve">Rome, this involves not only academic monitoring but also addressing external factors such as gang influences, economic instability, and family breakdowns common in certain neighborhoods. Furthermore, the influx of students from diverse cultural backgrounds requires counselors who are trained in intercultural competence to bridge communication gaps between schools and families.</w:t>
      </w:r>
    </w:p>
    <w:bookmarkEnd w:id="22"/>
    <w:bookmarkStart w:id="23" w:name="core-functions-of-the-school-counselor"/>
    <w:p>
      <w:pPr>
        <w:pStyle w:val="Heading3"/>
      </w:pPr>
      <w:r>
        <w:t xml:space="preserve">Core Functions of the School Counselor</w:t>
      </w:r>
    </w:p>
    <w:p>
      <w:pPr>
        <w:pStyle w:val="FirstParagraph"/>
      </w:pPr>
      <w:r>
        <w:t xml:space="preserve">The primary functions of a</w:t>
      </w:r>
      <w:r>
        <w:t xml:space="preserve"> </w:t>
      </w:r>
      <w:r>
        <w:rPr>
          <w:bCs/>
          <w:b/>
        </w:rPr>
        <w:t xml:space="preserve">School Counselor</w:t>
      </w:r>
      <w:r>
        <w:t xml:space="preserve"> </w:t>
      </w:r>
      <w:r>
        <w:t xml:space="preserve">in this framework can be categorized into three domains: prevention, intervention, and development.</w:t>
      </w:r>
    </w:p>
    <w:p>
      <w:pPr>
        <w:pStyle w:val="BodyText"/>
      </w:pPr>
      <w:r>
        <w:rPr>
          <w:bCs/>
          <w:b/>
        </w:rPr>
        <w:t xml:space="preserve">Premvention:</w:t>
      </w:r>
      <w:r>
        <w:br/>
      </w:r>
      <w:r>
        <w:t xml:space="preserve">In</w:t>
      </w:r>
    </w:p>
    <w:p>
      <w:pPr>
        <w:pStyle w:val="BodyText"/>
      </w:pPr>
      <w:r>
        <w:t xml:space="preserve">Rome, preventive programs led by counselors focus on anti-bullying initiatives, digital citizenship education, and stress management. Given the high density of schools in the city environment, creating safe spaces for dialogue is essential. Counselors work to establish a school climate that encourages openness and reduces stigma around mental health issues.</w:t>
      </w:r>
    </w:p>
    <w:p>
      <w:pPr>
        <w:pStyle w:val="BodyText"/>
      </w:pPr>
      <w:r>
        <w:rPr>
          <w:bCs/>
          <w:b/>
        </w:rPr>
        <w:t xml:space="preserve">Intervention:</w:t>
      </w:r>
      <w:r>
        <w:br/>
      </w:r>
      <w:r>
        <w:t xml:space="preserve">When crises occur—whether academic failure, behavioral disruptions, or personal trauma—the</w:t>
      </w:r>
    </w:p>
    <w:p>
      <w:pPr>
        <w:pStyle w:val="BodyText"/>
      </w:pPr>
      <w:r>
        <w:t xml:space="preserve">School Counselor provides immediate support. In</w:t>
      </w:r>
    </w:p>
    <w:p>
      <w:pPr>
        <w:pStyle w:val="BodyText"/>
      </w:pPr>
      <w:r>
        <w:t xml:space="preserve">Rome, this often requires collaboration with local healthcare facilities and social services (</w:t>
      </w:r>
      <w:r>
        <w:rPr>
          <w:iCs/>
          <w:i/>
        </w:rPr>
        <w:t xml:space="preserve">Servizi Sociali del Comune di Roma</w:t>
      </w:r>
      <w:r>
        <w:t xml:space="preserve">). The counselor acts as a liaison, ensuring that students receive continuity of care both inside and outside the school walls.</w:t>
      </w:r>
    </w:p>
    <w:p>
      <w:pPr>
        <w:pStyle w:val="BodyText"/>
      </w:pPr>
      <w:r>
        <w:rPr>
          <w:bCs/>
          <w:b/>
        </w:rPr>
        <w:t xml:space="preserve">Development:</w:t>
      </w:r>
      <w:r>
        <w:br/>
      </w:r>
      <w:r>
        <w:t xml:space="preserve">Beyond crisis management, counselors contribute to career guidance (</w:t>
      </w:r>
      <w:r>
        <w:rPr>
          <w:iCs/>
          <w:i/>
        </w:rPr>
        <w:t xml:space="preserve">Orientamento</w:t>
      </w:r>
      <w:r>
        <w:t xml:space="preserve">). With Italy facing high youth unemployment rates, particularly in the south and urban centers like</w:t>
      </w:r>
    </w:p>
    <w:p>
      <w:pPr>
        <w:pStyle w:val="BodyText"/>
      </w:pPr>
      <w:r>
        <w:t xml:space="preserve">Rome, effective counseling can guide students toward vocational paths that match labor market needs. This developmental role helps align student aspirations with realistic opportunities.</w:t>
      </w:r>
    </w:p>
    <w:bookmarkEnd w:id="23"/>
    <w:bookmarkStart w:id="24" w:name="X2a8f9608f0c8b9dfecc2aabfacdc7b56d70ba05"/>
    <w:p>
      <w:pPr>
        <w:pStyle w:val="Heading3"/>
      </w:pPr>
      <w:r>
        <w:t xml:space="preserve">Recommendations for Enhancing Practice in Rome</w:t>
      </w:r>
    </w:p>
    <w:p>
      <w:pPr>
        <w:pStyle w:val="FirstParagraph"/>
      </w:pPr>
      <w:r>
        <w:t xml:space="preserve">To maximize the impact of school counseling in</w:t>
      </w:r>
    </w:p>
    <w:p>
      <w:pPr>
        <w:pStyle w:val="BodyText"/>
      </w:pPr>
      <w:r>
        <w:t xml:space="preserve">Rome, several strategic improvements are recommended:</w:t>
      </w:r>
    </w:p>
    <w:p>
      <w:pPr>
        <w:numPr>
          <w:ilvl w:val="0"/>
          <w:numId w:val="1001"/>
        </w:numPr>
        <w:pStyle w:val="Compact"/>
      </w:pPr>
      <w:r>
        <w:rPr>
          <w:bCs/>
          <w:b/>
        </w:rPr>
        <w:t xml:space="preserve">Clerical and Specialized Training:</w:t>
      </w:r>
      <w:r>
        <w:br/>
      </w:r>
      <w:r>
        <w:t xml:space="preserve">Italian legislation requires counselors to hold specific qualifications. However, continuous professional development is necessary to address contemporary issues such as cyberbullying and neurodiversity. Training programs in</w:t>
      </w:r>
    </w:p>
    <w:p>
      <w:pPr>
        <w:numPr>
          <w:ilvl w:val="0"/>
          <w:numId w:val="1000"/>
        </w:numPr>
        <w:pStyle w:val="Compact"/>
      </w:pPr>
      <w:r>
        <w:t xml:space="preserve">Rome should emphasize practical fieldwork in diverse school settings.</w:t>
      </w:r>
    </w:p>
    <w:p>
      <w:pPr>
        <w:numPr>
          <w:ilvl w:val="0"/>
          <w:numId w:val="1001"/>
        </w:numPr>
        <w:pStyle w:val="Compact"/>
      </w:pPr>
      <w:r>
        <w:rPr>
          <w:bCs/>
          <w:b/>
        </w:rPr>
        <w:t xml:space="preserve">Integrated Support Networks:</w:t>
      </w:r>
      <w:r>
        <w:br/>
      </w:r>
      <w:r>
        <w:t xml:space="preserve">Schools in</w:t>
      </w:r>
    </w:p>
    <w:p>
      <w:pPr>
        <w:numPr>
          <w:ilvl w:val="0"/>
          <w:numId w:val="1000"/>
        </w:numPr>
        <w:pStyle w:val="Compact"/>
      </w:pPr>
      <w:r>
        <w:t xml:space="preserve">Rome must develop formal partnerships with local universities, NGOs, and health centers. A multi-agency approach ensures that the</w:t>
      </w:r>
    </w:p>
    <w:p>
      <w:pPr>
        <w:numPr>
          <w:ilvl w:val="0"/>
          <w:numId w:val="1000"/>
        </w:numPr>
        <w:pStyle w:val="Compact"/>
      </w:pPr>
      <w:r>
        <w:t xml:space="preserve">School Counselor is not isolated but part of a broader safety net.</w:t>
      </w:r>
    </w:p>
    <w:p>
      <w:pPr>
        <w:numPr>
          <w:ilvl w:val="0"/>
          <w:numId w:val="1001"/>
        </w:numPr>
        <w:pStyle w:val="Compact"/>
      </w:pPr>
      <w:r>
        <w:rPr>
          <w:bCs/>
          <w:b/>
        </w:rPr>
        <w:t xml:space="preserve">Cultural Competency:</w:t>
      </w:r>
      <w:r>
        <w:br/>
      </w:r>
      <w:r>
        <w:t xml:space="preserve">Given the multicultural makeup of</w:t>
      </w:r>
    </w:p>
    <w:p>
      <w:pPr>
        <w:numPr>
          <w:ilvl w:val="0"/>
          <w:numId w:val="1000"/>
        </w:numPr>
        <w:pStyle w:val="Compact"/>
      </w:pPr>
      <w:r>
        <w:t xml:space="preserve">Rome, counselors must be equipped with skills to navigate cross-cultural communications. This includes understanding the specific cultural barriers faced by immigrant families and adapting counseling techniques to be culturally sensitive.</w:t>
      </w:r>
    </w:p>
    <w:p>
      <w:pPr>
        <w:numPr>
          <w:ilvl w:val="0"/>
          <w:numId w:val="1001"/>
        </w:numPr>
        <w:pStyle w:val="Compact"/>
      </w:pPr>
      <w:r>
        <w:rPr>
          <w:bCs/>
          <w:b/>
        </w:rPr>
        <w:t xml:space="preserve">Data-Driven Decision Making:</w:t>
      </w:r>
      <w:r>
        <w:br/>
      </w:r>
      <w:r>
        <w:t xml:space="preserve">Implementation of robust data tracking systems can help identify trends in student behavior and academic performance. Counselors should utilize this data to design targeted interventions rather than relying solely on reactive measures.</w:t>
      </w:r>
    </w:p>
    <w:bookmarkEnd w:id="24"/>
    <w:bookmarkStart w:id="25" w:name="conclusion"/>
    <w:p>
      <w:pPr>
        <w:pStyle w:val="Heading3"/>
      </w:pPr>
      <w:r>
        <w:t xml:space="preserve">Conclusion</w:t>
      </w:r>
    </w:p>
    <w:p>
      <w:pPr>
        <w:pStyle w:val="FirstParagraph"/>
      </w:pPr>
      <w:r>
        <w:t xml:space="preserve">The role of the</w:t>
      </w:r>
      <w:r>
        <w:t xml:space="preserve"> </w:t>
      </w:r>
      <w:r>
        <w:rPr>
          <w:bCs/>
          <w:b/>
        </w:rPr>
        <w:t xml:space="preserve">School Counselor</w:t>
      </w:r>
      <w:r>
        <w:t xml:space="preserve"> </w:t>
      </w:r>
      <w:r>
        <w:t xml:space="preserve">in Italy, and specifically in</w:t>
      </w:r>
    </w:p>
    <w:p>
      <w:pPr>
        <w:pStyle w:val="BodyText"/>
      </w:pPr>
      <w:r>
        <w:t xml:space="preserve">Rome, is indispensable for creating an equitable and supportive educational environment. As the city continues to evolve demographically and socially, the demand for specialized psychological support within schools will only grow. By strengthening legislative frameworks, enhancing professional training, fostering community partnerships, and adopting a holistic view of student development,</w:t>
      </w:r>
      <w:r>
        <w:t xml:space="preserve"> </w:t>
      </w:r>
      <w:r>
        <w:rPr>
          <w:bCs/>
          <w:b/>
        </w:rPr>
        <w:t xml:space="preserve">Italy</w:t>
      </w:r>
      <w:r>
        <w:t xml:space="preserve"> </w:t>
      </w:r>
      <w:r>
        <w:t xml:space="preserve">can leverage school counseling as a powerful tool for social cohesion and academic achievement.</w:t>
      </w:r>
    </w:p>
    <w:p>
      <w:pPr>
        <w:pStyle w:val="BodyText"/>
      </w:pPr>
      <w:r>
        <w:t xml:space="preserve">Future research should focus on longitudinal studies assessing the long-term impact of these counseling interventions on student outcomes in</w:t>
      </w:r>
    </w:p>
    <w:p>
      <w:pPr>
        <w:pStyle w:val="BodyText"/>
      </w:pPr>
      <w:r>
        <w:t xml:space="preserve">Rome. Ultimately, investing in the</w:t>
      </w:r>
    </w:p>
    <w:p>
      <w:pPr>
        <w:pStyle w:val="BodyText"/>
      </w:pPr>
      <w:r>
        <w:t xml:space="preserve">School Counselor is an investment in the future of Italy’s youth, ensuring that every student has the opportunity to thrive regardless of their background or challenges.</w:t>
      </w:r>
    </w:p>
    <w:bookmarkEnd w:id="25"/>
    <w:bookmarkStart w:id="26" w:name="references-selected"/>
    <w:p>
      <w:pPr>
        <w:pStyle w:val="Heading3"/>
      </w:pPr>
      <w:r>
        <w:t xml:space="preserve">References (Selected)</w:t>
      </w:r>
    </w:p>
    <w:p>
      <w:pPr>
        <w:pStyle w:val="FirstParagraph"/>
      </w:pPr>
      <w:r>
        <w:t xml:space="preserve">- Italian Ministry of Education. (2015).</w:t>
      </w:r>
      <w:r>
        <w:t xml:space="preserve"> </w:t>
      </w:r>
      <w:r>
        <w:rPr>
          <w:iCs/>
          <w:i/>
        </w:rPr>
        <w:t xml:space="preserve">Law No. 107/2015: Reform of the National School System.</w:t>
      </w:r>
    </w:p>
    <w:p>
      <w:pPr>
        <w:pStyle w:val="BodyText"/>
      </w:pPr>
      <w:r>
        <w:t xml:space="preserve">- ISTAT. (2023).</w:t>
      </w:r>
      <w:r>
        <w:t xml:space="preserve"> </w:t>
      </w:r>
      <w:r>
        <w:rPr>
          <w:iCs/>
          <w:i/>
        </w:rPr>
        <w:t xml:space="preserve">Educational Attainment and Dropout Rates in Urban Centers: A Comparative Analysis of Rome and Milan.</w:t>
      </w:r>
    </w:p>
    <w:p>
      <w:pPr>
        <w:pStyle w:val="BodyText"/>
      </w:pPr>
      <w:r>
        <w:t xml:space="preserve">- Smith, J., &amp; Rossi, L. (2021). "Integrating Mental Health Services in Italian Schools: The Role of the Counselor."</w:t>
      </w:r>
      <w:r>
        <w:t xml:space="preserve"> </w:t>
      </w:r>
      <w:r>
        <w:rPr>
          <w:iCs/>
          <w:i/>
        </w:rPr>
        <w:t xml:space="preserve">Journal of European Educational Psychology</w:t>
      </w:r>
      <w:r>
        <w:t xml:space="preserve">, 15(3), 45-62.</w:t>
      </w:r>
    </w:p>
    <w:p>
      <w:pPr>
        <w:pStyle w:val="BodyText"/>
      </w:pPr>
      <w:r>
        <w:t xml:space="preserve">- Comune di Roma. (2022).</w:t>
      </w:r>
      <w:r>
        <w:t xml:space="preserve"> </w:t>
      </w:r>
      <w:r>
        <w:rPr>
          <w:iCs/>
          <w:i/>
        </w:rPr>
        <w:t xml:space="preserve">Piano Integrato per la Prevenzione della Dispersione Scolastica.</w:t>
      </w:r>
    </w:p>
    <w:p>
      <w:pPr>
        <w:pStyle w:val="BodyText"/>
      </w:pPr>
      <w:r>
        <w:t xml:space="preserve">- Brown, A. (2019). "Cross-Cultural Counseling in Educational Settings: Challenges and Solutions for Metropolitan Schools."</w:t>
      </w:r>
      <w:r>
        <w:t xml:space="preserve"> </w:t>
      </w:r>
      <w:r>
        <w:rPr>
          <w:iCs/>
          <w:i/>
        </w:rPr>
        <w:t xml:space="preserve">International Review of Education</w:t>
      </w:r>
      <w:r>
        <w:t xml:space="preserve">, 65(2),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School Counselors in Promoting Student Well-being and Academic Success in Italy: A Focus on Rome</dc:title>
  <dc:creator/>
  <cp:keywords/>
  <dcterms:created xsi:type="dcterms:W3CDTF">2026-07-29T10:37:33Z</dcterms:created>
  <dcterms:modified xsi:type="dcterms:W3CDTF">2026-07-29T10:37:33Z</dcterms:modified>
</cp:coreProperties>
</file>

<file path=docProps/custom.xml><?xml version="1.0" encoding="utf-8"?>
<Properties xmlns="http://schemas.openxmlformats.org/officeDocument/2006/custom-properties" xmlns:vt="http://schemas.openxmlformats.org/officeDocument/2006/docPropsVTypes"/>
</file>