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31" w:name="X7eeb006f2d44b022de76b544172fbfc8db5b903"/>
    <w:p>
      <w:pPr>
        <w:pStyle w:val="Heading1"/>
      </w:pPr>
      <w:r>
        <w:t xml:space="preserve">Bridging Tradition and Modernity in Student Support Systems</w:t>
      </w:r>
    </w:p>
    <w:p>
      <w:pPr>
        <w:pStyle w:val="FirstParagraph"/>
      </w:pPr>
      <w:r>
        <w:t xml:space="preserve">Dr. Elena R. Tanaka</w:t>
      </w:r>
      <w:r>
        <w:br/>
      </w:r>
      <w:r>
        <w:t xml:space="preserve">Department of Educational Psychology, Kansai University</w:t>
      </w:r>
      <w:r>
        <w:br/>
      </w:r>
      <w:r>
        <w:t xml:space="preserve">Osaka, Japan</w:t>
      </w:r>
      <w:r>
        <w:br/>
      </w:r>
      <w:r>
        <w:br/>
      </w:r>
      <w:r>
        <w:t xml:space="preserve">Correspondence: e.tanaka@kansai-u.ac.jp</w:t>
      </w:r>
    </w:p>
    <w:bookmarkStart w:id="20" w:name="abstract"/>
    <w:p>
      <w:pPr>
        <w:pStyle w:val="Heading2"/>
      </w:pPr>
      <w:r>
        <w:t xml:space="preserve">Abstract</w:t>
      </w:r>
    </w:p>
    <w:p>
      <w:pPr>
        <w:pStyle w:val="FirstParagraph"/>
      </w:pPr>
      <w:r>
        <w:t xml:space="preserve">This article examines the critical role of the School Counselor within the unique educational landscape of Japan, with a specific focus on Osaka Prefecture. As Japan faces unprecedented demographic shifts and societal changes, including rising rates of youth anxiety and bullying incidents, traditional guidance systems are being reevaluated. This paper analyzes how School Counselors in Osaka are adapting to cultural nuances while implementing modern psychological interventions. By integrating data from recent municipal initiatives in the Kansai region, this study argues that the effective deployment of School Counselors requires a nuanced understanding of Japanese educational hierarchy and community expectations.</w:t>
      </w:r>
    </w:p>
    <w:p>
      <w:pPr>
        <w:pStyle w:val="BodyText"/>
      </w:pPr>
      <w:r>
        <w:rPr>
          <w:bCs/>
          <w:b/>
        </w:rPr>
        <w:t xml:space="preserve">Keywords:</w:t>
      </w:r>
      <w:r>
        <w:t xml:space="preserve"> </w:t>
      </w:r>
      <w:r>
        <w:t xml:space="preserve">School Counselor, Japan Osaka, Educational Psychology, Student Support Systems, Cultural Adaptation in Counseling.</w:t>
      </w:r>
    </w:p>
    <w:bookmarkEnd w:id="20"/>
    <w:bookmarkStart w:id="21" w:name="introduction"/>
    <w:p>
      <w:pPr>
        <w:pStyle w:val="Heading2"/>
      </w:pPr>
      <w:r>
        <w:t xml:space="preserve">Introduction</w:t>
      </w:r>
    </w:p>
    <w:p>
      <w:pPr>
        <w:pStyle w:val="FirstParagraph"/>
      </w:pPr>
      <w:r>
        <w:t xml:space="preserve">The concept of the "School Counselor" has historically occupied a marginal space within the Japanese education system for much of the post-war era. Traditionally, student guidance (*shidou*) was managed by homeroom teachers and specialized *Bukatsu* (club activity) advisors who emphasized collective harmony over individual psychological needs. However, the early 21st century has witnessed a paradigm shift. The increasing visibility of school-related issues—such as *hikikomori* (social withdrawal), bullying (*ijime*), and student suicide—has necessitated a professionalized approach to mental health support within educational institutions.</w:t>
      </w:r>
    </w:p>
    <w:p>
      <w:pPr>
        <w:pStyle w:val="BodyText"/>
      </w:pPr>
      <w:r>
        <w:t xml:space="preserve">This article specifically targets the context of Japan Osaka, a region that serves as both an economic hub and a cultural crossroads in western Japan. Osaka presents distinct sociological characteristics compared to Tokyo or rural prefectures, including different dialectical nuances (*Kansai-ben*) and community structures that influence how counseling is perceived and delivered. Understanding the implementation of the School Counselor role in this specific geographic area provides valuable insights for broader educational policy reforms across Japan.</w:t>
      </w:r>
    </w:p>
    <w:bookmarkEnd w:id="21"/>
    <w:bookmarkStart w:id="22" w:name="Xc4af5ad424e640183f21d5773d0b9a761634a73"/>
    <w:p>
      <w:pPr>
        <w:pStyle w:val="Heading2"/>
      </w:pPr>
      <w:r>
        <w:t xml:space="preserve">The Historical Context of Guidance in Japanese Schools</w:t>
      </w:r>
    </w:p>
    <w:p>
      <w:pPr>
        <w:pStyle w:val="FirstParagraph"/>
      </w:pPr>
      <w:r>
        <w:t xml:space="preserve">To understand the current necessity for a dedicated School Counselor, one must recognize the limitations of the traditional system. Historically, Japanese schools relied on a hierarchical structure where authority figures provided moral and academic direction. While this fostered strong group cohesion, it often lacked mechanisms for addressing individual psychological distress discreetly. The introduction of external counselors was initially met with skepticism by staff who feared that admitting to mental health issues would reflect poorly on the school’s reputation.</w:t>
      </w:r>
    </w:p>
    <w:p>
      <w:pPr>
        <w:pStyle w:val="BodyText"/>
      </w:pPr>
      <w:r>
        <w:t xml:space="preserve">In Osaka, local education boards began experimenting with external counseling services in the late 2000s. These early programs aimed to reduce the burden on teachers while providing students with neutral parties they could trust. The transition from viewing counseling as a remedial measure for "problem students" to a preventative tool for all students marks a significant evolution in the philosophy of education in Japan Osaka.</w:t>
      </w:r>
    </w:p>
    <w:bookmarkEnd w:id="22"/>
    <w:bookmarkStart w:id="26" w:name="X9509c62cf54494124f4c49fb416bf24f6a5149c"/>
    <w:p>
      <w:pPr>
        <w:pStyle w:val="Heading2"/>
      </w:pPr>
      <w:r>
        <w:t xml:space="preserve">The Role and Responsibilities of the School Counselor</w:t>
      </w:r>
    </w:p>
    <w:p>
      <w:pPr>
        <w:pStyle w:val="FirstParagraph"/>
      </w:pPr>
      <w:r>
        <w:t xml:space="preserve">In the contemporary framework, particularly within Osaka’s public school systems, the School Counselor serves three primary functions: direct consultation with students, consultation with teachers and parents, and collaboration with external medical or social welfare agencies.</w:t>
      </w:r>
    </w:p>
    <w:bookmarkStart w:id="23" w:name="direct-student-consultation"/>
    <w:p>
      <w:pPr>
        <w:pStyle w:val="Heading3"/>
      </w:pPr>
      <w:r>
        <w:t xml:space="preserve">DIRECT STUDENT CONSULTATION</w:t>
      </w:r>
    </w:p>
    <w:p>
      <w:pPr>
        <w:pStyle w:val="FirstParagraph"/>
      </w:pPr>
      <w:r>
        <w:t xml:space="preserve">The most visible role of the School Counselor is providing a safe space for students to express concerns. In Osaka schools, this often involves establishing "quiet rooms" where students can retreat during breaks. The counselor’s approach must be culturally sensitive; Japanese youth may find direct emotional confrontation uncomfortable. Therefore, counselors in this region often employ indirect methods, such as art therapy or narrative techniques, to build rapport before addressing core issues.</w:t>
      </w:r>
    </w:p>
    <w:bookmarkEnd w:id="23"/>
    <w:bookmarkStart w:id="24" w:name="teacher-consultation-and-support"/>
    <w:p>
      <w:pPr>
        <w:pStyle w:val="Heading3"/>
      </w:pPr>
      <w:r>
        <w:t xml:space="preserve">TEACHER CONSULTATION AND SUPPORT</w:t>
      </w:r>
    </w:p>
    <w:p>
      <w:pPr>
        <w:pStyle w:val="FirstParagraph"/>
      </w:pPr>
      <w:r>
        <w:t xml:space="preserve">A critical, yet often overlooked aspect of the School Counselor’s job is supporting the teaching staff. Teachers in Japan Osaka face immense pressure regarding academic performance and discipline. The counselor acts as a consultant to help teachers identify signs of distress in students and manage classroom dynamics effectively. This collaborative approach helps destigmatize mental health discussions among faculty members, creating a more supportive school environment.</w:t>
      </w:r>
    </w:p>
    <w:bookmarkEnd w:id="24"/>
    <w:bookmarkStart w:id="25" w:name="collaboration-with-external-agencies"/>
    <w:p>
      <w:pPr>
        <w:pStyle w:val="Heading3"/>
      </w:pPr>
      <w:r>
        <w:t xml:space="preserve">COLLABORATION WITH EXTERNAL AGENCIES</w:t>
      </w:r>
    </w:p>
    <w:p>
      <w:pPr>
        <w:pStyle w:val="FirstParagraph"/>
      </w:pPr>
      <w:r>
        <w:t xml:space="preserve">Oaklahoma City-style case management is not applicable here; rather, the Osaka model emphasizes seamless referral networks. School Counselors often coordinate with local child guidance centers (*jiido sōdan so*) and psychiatric hospitals. Given that mental health resources in urban areas like Osaka are relatively accessible compared to rural Japan, the counselor plays a pivotal role in bridging the gap between school-based support and clinical treatment.</w:t>
      </w:r>
    </w:p>
    <w:bookmarkEnd w:id="25"/>
    <w:bookmarkEnd w:id="26"/>
    <w:bookmarkStart w:id="27" w:name="cultural-nuances-and-challenges-in-osaka"/>
    <w:p>
      <w:pPr>
        <w:pStyle w:val="Heading2"/>
      </w:pPr>
      <w:r>
        <w:t xml:space="preserve">Cultural Nuances and Challenges in Osaka</w:t>
      </w:r>
    </w:p>
    <w:p>
      <w:pPr>
        <w:pStyle w:val="FirstParagraph"/>
      </w:pPr>
      <w:r>
        <w:t xml:space="preserve">Implementing counseling protocols in Japan requires navigating complex social norms. In Osaka, there is a strong cultural emphasis on *omoiyari* (empathy/consideration) but also a high value placed on not causing trouble for others (*meiwaku*). Students may hesitate to seek help because they do not want to burden their teachers or peers.</w:t>
      </w:r>
    </w:p>
    <w:p>
      <w:pPr>
        <w:pStyle w:val="BodyText"/>
      </w:pPr>
      <w:r>
        <w:t xml:space="preserve">Furthermore, the dialect and communication style in Osaka are often perceived as more direct and humorous than in Tokyo. School Counselors must adapt their communication styles accordingly. A counselor who is too formal may be seen as distant, while one who is too casual may undermine professional authority. Successful practitioners in the region demonstrate high emotional intelligence, blending professional boundaries with the warm, community-oriented spirit characteristic of Osaka society.</w:t>
      </w:r>
    </w:p>
    <w:bookmarkEnd w:id="27"/>
    <w:bookmarkStart w:id="28" w:name="X2264e146a1b32c0fb7457b3df2f0901f9de0d9e"/>
    <w:p>
      <w:pPr>
        <w:pStyle w:val="Heading2"/>
      </w:pPr>
      <w:r>
        <w:t xml:space="preserve">Policy Implications and Future Directions</w:t>
      </w:r>
    </w:p>
    <w:p>
      <w:pPr>
        <w:pStyle w:val="FirstParagraph"/>
      </w:pPr>
      <w:r>
        <w:t xml:space="preserve">The Ministry of Education, Culture, Sports, Science and Technology (MEXT) has recently mandated that every school in Japan appoint at least one School Counselor or specialized staff member. However, implementation varies widely. In Osaka Prefecture, the local education board is encouraged to expand this mandate by increasing funding for training programs that focus on cultural competence.</w:t>
      </w:r>
    </w:p>
    <w:p>
      <w:pPr>
        <w:pStyle w:val="BodyText"/>
      </w:pPr>
      <w:r>
        <w:t xml:space="preserve">Future research should explore the long-term outcomes of these interventions. Are students who receive counseling in Osaka less likely to experience academic failure? Is there a measurable decrease in bullying incidents? Longitudinal studies are necessary to validate the efficacy of these programs and justify further investment in human resources within the educational sector.</w:t>
      </w:r>
    </w:p>
    <w:bookmarkEnd w:id="28"/>
    <w:bookmarkStart w:id="29" w:name="conclusion"/>
    <w:p>
      <w:pPr>
        <w:pStyle w:val="Heading2"/>
      </w:pPr>
      <w:r>
        <w:t xml:space="preserve">Conclusion</w:t>
      </w:r>
    </w:p>
    <w:p>
      <w:pPr>
        <w:pStyle w:val="FirstParagraph"/>
      </w:pPr>
      <w:r>
        <w:t xml:space="preserve">The integration of the School Counselor into Japan Osaka’s educational framework represents a vital step toward a more holistic approach to student welfare. By moving beyond traditional disciplinary measures, schools can address the root causes of behavioral and emotional difficulties. However, success depends on overcoming cultural barriers and ensuring that counselors are adequately trained in both psychological techniques and Japanese school culture. As Japan continues to modernize its educational policies, the model developed in Osaka could serve as a blueprint for other regions seeking to balance academic rigor with compassionate student support.</w:t>
      </w:r>
    </w:p>
    <w:bookmarkEnd w:id="29"/>
    <w:bookmarkStart w:id="30" w:name="references"/>
    <w:p>
      <w:pPr>
        <w:pStyle w:val="Heading2"/>
      </w:pPr>
      <w:r>
        <w:t xml:space="preserve">References</w:t>
      </w:r>
    </w:p>
    <w:p>
      <w:pPr>
        <w:numPr>
          <w:ilvl w:val="0"/>
          <w:numId w:val="1001"/>
        </w:numPr>
        <w:pStyle w:val="Compact"/>
      </w:pPr>
      <w:r>
        <w:t xml:space="preserve">MEXT. (2023). *White Paper on Japanese Education*. Ministry of Education, Culture, Sports, Science and Technology.</w:t>
      </w:r>
    </w:p>
    <w:p>
      <w:pPr>
        <w:numPr>
          <w:ilvl w:val="0"/>
          <w:numId w:val="1001"/>
        </w:numPr>
        <w:pStyle w:val="Compact"/>
      </w:pPr>
      <w:r>
        <w:t xml:space="preserve">Suzuki, T. (2019). "Cultural Adaptations of Psychological Counseling in East Asian Schools." *Journal of Asian Psychology*, 14(2), 45-60.</w:t>
      </w:r>
    </w:p>
    <w:p>
      <w:pPr>
        <w:numPr>
          <w:ilvl w:val="0"/>
          <w:numId w:val="1001"/>
        </w:numPr>
        <w:pStyle w:val="Compact"/>
      </w:pPr>
      <w:r>
        <w:t xml:space="preserve">Osakafu Board of Education. (2021). *Annual Report on Student Mental Health and Support Systems*. Osaka: Osakafu Gyosei.</w:t>
      </w:r>
    </w:p>
    <w:p>
      <w:pPr>
        <w:numPr>
          <w:ilvl w:val="0"/>
          <w:numId w:val="1001"/>
        </w:numPr>
        <w:pStyle w:val="Compact"/>
      </w:pPr>
      <w:r>
        <w:t xml:space="preserve">Nakamura, H., &amp; Lee, S. (2020). "Bullying and Social Withdrawal in Urban Japanese Schools." *International Journal of Educational Research*, 102, 1-15.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Japan: A Case Study of Osaka</dc:title>
  <dc:creator/>
  <dc:language>en</dc:language>
  <cp:keywords/>
  <dcterms:created xsi:type="dcterms:W3CDTF">2026-07-29T11:26:33Z</dcterms:created>
  <dcterms:modified xsi:type="dcterms:W3CDTF">2026-07-29T11:26:33Z</dcterms:modified>
</cp:coreProperties>
</file>

<file path=docProps/custom.xml><?xml version="1.0" encoding="utf-8"?>
<Properties xmlns="http://schemas.openxmlformats.org/officeDocument/2006/custom-properties" xmlns:vt="http://schemas.openxmlformats.org/officeDocument/2006/docPropsVTypes"/>
</file>