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bookmarkStart w:id="30" w:name="Xc641337588cfc5ac90fe45fb45398018bcc7be9"/>
    <w:p>
      <w:pPr>
        <w:pStyle w:val="Heading1"/>
      </w:pPr>
      <w:r>
        <w:t xml:space="preserve">The Role and Efficacy of School Counselors in the Educational Landscape of South Africa</w:t>
      </w:r>
      <w:r>
        <w:br/>
      </w:r>
      <w:r>
        <w:t xml:space="preserve">A Case Study of Johannesburg</w:t>
      </w:r>
    </w:p>
    <w:p>
      <w:pPr>
        <w:pStyle w:val="FirstParagraph"/>
      </w:pPr>
      <w:r>
        <w:rPr>
          <w:bCs/>
          <w:b/>
        </w:rPr>
        <w:t xml:space="preserve">Abstract:</w:t>
      </w:r>
      <w:r>
        <w:t xml:space="preserve"> </w:t>
      </w:r>
      <w:r>
        <w:t xml:space="preserve">This article examines the critical role of school counselors within the secondary and primary education sectors in Johannesburg, South Africa. Amidst persistent socio-economic disparities, historical legacies of apartheid, and high rates of psychosocial trauma among learners, school counseling has emerged as a vital component of holistic student support. This paper analyzes the current operational frameworks for</w:t>
      </w:r>
      <w:r>
        <w:t xml:space="preserve"> </w:t>
      </w:r>
      <w:r>
        <w:rPr>
          <w:bCs/>
          <w:b/>
        </w:rPr>
        <w:t xml:space="preserve">school counselor</w:t>
      </w:r>
      <w:r>
        <w:t xml:space="preserve"> </w:t>
      </w:r>
      <w:r>
        <w:t xml:space="preserve">services in Johannesburg schools, highlighting challenges such as inadequate staffing ratios and resource constraints. Furthermore, it proposes evidence-based strategies to enhance the efficacy of counseling programs, advocating for a culturally responsive model that addresses both academic achievement and mental well-being. The findings suggest that integrating robust psychological support systems is not merely an auxiliary service but a fundamental prerequisite for educational equity in</w:t>
      </w:r>
      <w:r>
        <w:t xml:space="preserve"> </w:t>
      </w:r>
      <w:r>
        <w:rPr>
          <w:bCs/>
          <w:b/>
        </w:rPr>
        <w:t xml:space="preserve">South Africa Johannesburg</w:t>
      </w:r>
      <w:r>
        <w:t xml:space="preserve">.</w:t>
      </w:r>
    </w:p>
    <w:p>
      <w:pPr>
        <w:pStyle w:val="BodyText"/>
      </w:pPr>
      <w:r>
        <w:rPr>
          <w:bCs/>
          <w:b/>
        </w:rPr>
        <w:t xml:space="preserve">Keywords:</w:t>
      </w:r>
      <w:r>
        <w:t xml:space="preserve"> </w:t>
      </w:r>
      <w:r>
        <w:t xml:space="preserve">School Counselor, South Africa Johannesburg, Educational Psychology, Psychosocial Support, Post-Apartheid Education Policy.</w:t>
      </w:r>
    </w:p>
    <w:bookmarkStart w:id="20" w:name="i.-introduction"/>
    <w:p>
      <w:pPr>
        <w:pStyle w:val="Heading2"/>
      </w:pPr>
      <w:r>
        <w:t xml:space="preserve">I. Introduction</w:t>
      </w:r>
    </w:p>
    <w:p>
      <w:pPr>
        <w:pStyle w:val="FirstParagraph"/>
      </w:pPr>
      <w:r>
        <w:t xml:space="preserve">The transformation of the education system in</w:t>
      </w:r>
      <w:r>
        <w:t xml:space="preserve"> </w:t>
      </w:r>
      <w:r>
        <w:rPr>
          <w:bCs/>
          <w:b/>
        </w:rPr>
        <w:t xml:space="preserve">South Africa Johannesburg</w:t>
      </w:r>
      <w:r>
        <w:t xml:space="preserve">, following the democratic elections of 1994, has been characterized by a dual mandate: to democratize access to quality education while simultaneously addressing the deep-seated inequalities inherited from apartheid-era policies. While significant strides have been made in infrastructure and enrollment rates, the psychosocial landscape of learners remains complex. Johannesburg, as the economic hub of South Africa and a city marked by stark contrasts between wealth and poverty, presents unique challenges for its educational institutions.</w:t>
      </w:r>
    </w:p>
    <w:p>
      <w:pPr>
        <w:pStyle w:val="BodyText"/>
      </w:pPr>
      <w:r>
        <w:t xml:space="preserve">In this context, the</w:t>
      </w:r>
      <w:r>
        <w:t xml:space="preserve"> </w:t>
      </w:r>
      <w:r>
        <w:rPr>
          <w:bCs/>
          <w:b/>
        </w:rPr>
        <w:t xml:space="preserve">school counselor</w:t>
      </w:r>
      <w:r>
        <w:t xml:space="preserve"> </w:t>
      </w:r>
      <w:r>
        <w:t xml:space="preserve">serves not only as an academic advisor but also as a critical mental health professional. The Department of Basic Education in South Africa has increasingly recognized the necessity of support services that address trauma, substance abuse, and career guidance. However, the implementation of these services varies significantly across districts in Johannesburg. This article explores the multifaceted role of the</w:t>
      </w:r>
      <w:r>
        <w:t xml:space="preserve"> </w:t>
      </w:r>
      <w:r>
        <w:rPr>
          <w:bCs/>
          <w:b/>
        </w:rPr>
        <w:t xml:space="preserve">school counselor</w:t>
      </w:r>
      <w:r>
        <w:t xml:space="preserve">, evaluating their impact on learner outcomes and identifying structural barriers to effective service delivery in</w:t>
      </w:r>
      <w:r>
        <w:t xml:space="preserve"> </w:t>
      </w:r>
      <w:r>
        <w:rPr>
          <w:bCs/>
          <w:b/>
        </w:rPr>
        <w:t xml:space="preserve">South Africa Johannesburg</w:t>
      </w:r>
      <w:r>
        <w:t xml:space="preserve">.</w:t>
      </w:r>
    </w:p>
    <w:bookmarkEnd w:id="20"/>
    <w:bookmarkStart w:id="21" w:name="X2cf4272c0e8b9d153653727cc071de4543d0a27"/>
    <w:p>
      <w:pPr>
        <w:pStyle w:val="Heading2"/>
      </w:pPr>
      <w:r>
        <w:t xml:space="preserve">II. Historical Context and Policy Frameworks</w:t>
      </w:r>
    </w:p>
    <w:p>
      <w:pPr>
        <w:pStyle w:val="FirstParagraph"/>
      </w:pPr>
      <w:r>
        <w:t xml:space="preserve">The legacy of apartheid left a fragmented educational landscape, where resources were disproportionately allocated to former Model C schools (formerly white-only institutions) compared to township schools in Soweto or Alexandra. In</w:t>
      </w:r>
      <w:r>
        <w:t xml:space="preserve"> </w:t>
      </w:r>
      <w:r>
        <w:rPr>
          <w:bCs/>
          <w:b/>
        </w:rPr>
        <w:t xml:space="preserve">South Africa Johannesburg</w:t>
      </w:r>
      <w:r>
        <w:t xml:space="preserve">, this disparity continues to influence the availability of professional support staff. The post-1994 policy framework, including the White Paper 6 on Inclusive Education, mandates that all learners receive adequate support regardless of their socioeconomic background.</w:t>
      </w:r>
    </w:p>
    <w:p>
      <w:pPr>
        <w:pStyle w:val="BodyText"/>
      </w:pPr>
      <w:r>
        <w:t xml:space="preserve">However, the definition and deployment of the</w:t>
      </w:r>
      <w:r>
        <w:t xml:space="preserve"> </w:t>
      </w:r>
      <w:r>
        <w:rPr>
          <w:bCs/>
          <w:b/>
        </w:rPr>
        <w:t xml:space="preserve">school counselor</w:t>
      </w:r>
      <w:r>
        <w:t xml:space="preserve"> </w:t>
      </w:r>
      <w:r>
        <w:t xml:space="preserve">in this region have evolved slowly. Unlike developed nations where school counseling is a standardized profession with clear ratios (e.g., 1:250), South Africa often relies on social workers or psychologists who may be shared across multiple schools due to budgetary constraints. For a</w:t>
      </w:r>
      <w:r>
        <w:t xml:space="preserve"> </w:t>
      </w:r>
      <w:r>
        <w:rPr>
          <w:bCs/>
          <w:b/>
        </w:rPr>
        <w:t xml:space="preserve">school counselor</w:t>
      </w:r>
      <w:r>
        <w:t xml:space="preserve"> </w:t>
      </w:r>
      <w:r>
        <w:t xml:space="preserve">in Johannesburg, the role has thus expanded to include crisis intervention, grief counseling following violent crimes prevalent in certain areas, and navigation of complex bureaucratic systems for indigent families.</w:t>
      </w:r>
    </w:p>
    <w:bookmarkEnd w:id="21"/>
    <w:bookmarkStart w:id="25" w:name="Xf04d1cc445ec0d6b4dea60a582617bd3738d6bd"/>
    <w:p>
      <w:pPr>
        <w:pStyle w:val="Heading2"/>
      </w:pPr>
      <w:r>
        <w:t xml:space="preserve">III. The Multifaceted Role of the School Counselor</w:t>
      </w:r>
    </w:p>
    <w:p>
      <w:pPr>
        <w:pStyle w:val="FirstParagraph"/>
      </w:pPr>
      <w:r>
        <w:t xml:space="preserve">In</w:t>
      </w:r>
      <w:r>
        <w:t xml:space="preserve"> </w:t>
      </w:r>
      <w:r>
        <w:rPr>
          <w:bCs/>
          <w:b/>
        </w:rPr>
        <w:t xml:space="preserve">South Africa Johannesburg</w:t>
      </w:r>
      <w:r>
        <w:t xml:space="preserve">, the</w:t>
      </w:r>
      <w:r>
        <w:t xml:space="preserve"> </w:t>
      </w:r>
      <w:r>
        <w:rPr>
          <w:bCs/>
          <w:b/>
        </w:rPr>
        <w:t xml:space="preserve">school counselor</w:t>
      </w:r>
    </w:p>
    <w:bookmarkStart w:id="22" w:name="a.-academic-guidance-and-intervention"/>
    <w:p>
      <w:pPr>
        <w:pStyle w:val="Heading3"/>
      </w:pPr>
      <w:r>
        <w:t xml:space="preserve">A. Academic Guidance and Intervention</w:t>
      </w:r>
    </w:p>
    <w:p>
      <w:pPr>
        <w:pStyle w:val="FirstParagraph"/>
      </w:pPr>
      <w:r>
        <w:t xml:space="preserve">Learners in Johannesburg often face external pressures that impede academic success, including hunger, lack of study materials at home due to poverty or unemployment in the household. The</w:t>
      </w:r>
      <w:r>
        <w:t xml:space="preserve"> </w:t>
      </w:r>
      <w:r>
        <w:rPr>
          <w:bCs/>
          <w:b/>
        </w:rPr>
        <w:t xml:space="preserve">school counselor</w:t>
      </w:r>
      <w:r>
        <w:t xml:space="preserve">] plays a pivotal role in identifying at-risk students early. Through data-driven interventions, counselors collaborate with teachers to create individualized learning plans (ILPs) for students struggling with literacy and numeracy. In townships where overcrowding is common, the</w:t>
      </w:r>
      <w:r>
        <w:t xml:space="preserve"> </w:t>
      </w:r>
      <w:r>
        <w:rPr>
          <w:bCs/>
          <w:b/>
        </w:rPr>
        <w:t xml:space="preserve">school counselor</w:t>
      </w:r>
      <w:r>
        <w:t xml:space="preserve">] acts as an advocate, ensuring that learners receive necessary accommodations.</w:t>
      </w:r>
    </w:p>
    <w:bookmarkEnd w:id="22"/>
    <w:bookmarkStart w:id="23" w:name="X3bc3be1c6169cb9e5f21542d8e5d584cefabdcc"/>
    <w:p>
      <w:pPr>
        <w:pStyle w:val="Heading3"/>
      </w:pPr>
      <w:r>
        <w:t xml:space="preserve">B. Personal-Social Development and Trauma Support</w:t>
      </w:r>
    </w:p>
    <w:p>
      <w:pPr>
        <w:pStyle w:val="FirstParagraph"/>
      </w:pPr>
      <w:r>
        <w:t xml:space="preserve">The psychosocial environment in parts of</w:t>
      </w:r>
      <w:r>
        <w:t xml:space="preserve"> </w:t>
      </w:r>
      <w:r>
        <w:rPr>
          <w:bCs/>
          <w:b/>
        </w:rPr>
        <w:t xml:space="preserve">South Africa Johannesburg</w:t>
      </w:r>
      <w:r>
        <w:t xml:space="preserve">] is fraught with exposure to community violence, gender-based violence (GBV), and substance abuse. The</w:t>
      </w:r>
      <w:r>
        <w:t xml:space="preserve"> </w:t>
      </w:r>
      <w:r>
        <w:rPr>
          <w:bCs/>
          <w:b/>
        </w:rPr>
        <w:t xml:space="preserve">school counselor</w:t>
      </w:r>
      <w:r>
        <w:t xml:space="preserve">] is often the first point of contact for learners experiencing trauma. Effective counseling in this context requires culturally competent practices that acknowledge the communal nature of South African society ("Ubuntu"). Counselors must navigate systemic poverty while providing therapeutic support, often acting as a bridge between the school, family, and community health services.</w:t>
      </w:r>
    </w:p>
    <w:bookmarkEnd w:id="23"/>
    <w:bookmarkStart w:id="24" w:name="c.-career-guidance-and-future-readiness"/>
    <w:p>
      <w:pPr>
        <w:pStyle w:val="Heading3"/>
      </w:pPr>
      <w:r>
        <w:t xml:space="preserve">C. Career Guidance and Future Readiness</w:t>
      </w:r>
    </w:p>
    <w:p>
      <w:pPr>
        <w:pStyle w:val="FirstParagraph"/>
      </w:pPr>
      <w:r>
        <w:t xml:space="preserve">With high youth unemployment rates in Johannesburg, the</w:t>
      </w:r>
      <w:r>
        <w:t xml:space="preserve"> </w:t>
      </w:r>
      <w:r>
        <w:rPr>
          <w:bCs/>
          <w:b/>
        </w:rPr>
        <w:t xml:space="preserve">school counselor</w:t>
      </w:r>
      <w:r>
        <w:t xml:space="preserve">] is instrumental in bridging the gap between education and employment. They provide career assessments, information on tertiary institutions (such as UJ or Wits), and work-experience opportunities. For many learners from disadvantaged backgrounds, this guidance is the only pathway to understanding viable career trajectories in a competitive economy.</w:t>
      </w:r>
    </w:p>
    <w:bookmarkEnd w:id="24"/>
    <w:bookmarkEnd w:id="25"/>
    <w:bookmarkStart w:id="26" w:name="X97f2eadff3e12868eb4727ba8547c1532189d72"/>
    <w:p>
      <w:pPr>
        <w:pStyle w:val="Heading2"/>
      </w:pPr>
      <w:r>
        <w:t xml:space="preserve">IV. Challenges Facing School Counseling Services</w:t>
      </w:r>
    </w:p>
    <w:p>
      <w:pPr>
        <w:pStyle w:val="FirstParagraph"/>
      </w:pPr>
      <w:r>
        <w:t xml:space="preserve">Despite the recognized importance of their role,</w:t>
      </w:r>
      <w:r>
        <w:t xml:space="preserve"> </w:t>
      </w:r>
      <w:r>
        <w:rPr>
          <w:bCs/>
          <w:b/>
        </w:rPr>
        <w:t xml:space="preserve">school counselor</w:t>
      </w:r>
      <w:r>
        <w:t xml:space="preserve">s in</w:t>
      </w:r>
      <w:r>
        <w:t xml:space="preserve"> </w:t>
      </w:r>
      <w:r>
        <w:rPr>
          <w:bCs/>
          <w:b/>
        </w:rPr>
        <w:t xml:space="preserve">South Africa Johannesburg</w:t>
      </w:r>
      <w:r>
        <w:t xml:space="preserve">] face significant operational hurdles:</w:t>
      </w:r>
    </w:p>
    <w:p>
      <w:pPr>
        <w:numPr>
          <w:ilvl w:val="0"/>
          <w:numId w:val="1001"/>
        </w:numPr>
        <w:pStyle w:val="Compact"/>
      </w:pPr>
      <w:r>
        <w:rPr>
          <w:bCs/>
          <w:b/>
        </w:rPr>
        <w:t xml:space="preserve">Inadequate Staffing Ratios:</w:t>
      </w:r>
      <w:r>
        <w:t xml:space="preserve">The Department of Basic Education recommends a ratio of one social worker or counselor per school, but often one professional serves multiple institutions. This dilutes the effectiveness of the</w:t>
      </w:r>
      <w:r>
        <w:t xml:space="preserve"> </w:t>
      </w:r>
      <w:r>
        <w:rPr>
          <w:bCs/>
          <w:b/>
        </w:rPr>
        <w:t xml:space="preserve">school counselor</w:t>
      </w:r>
      <w:r>
        <w:t xml:space="preserve">]’s interventions.</w:t>
      </w:r>
    </w:p>
    <w:p>
      <w:pPr>
        <w:numPr>
          <w:ilvl w:val="0"/>
          <w:numId w:val="1001"/>
        </w:numPr>
        <w:pStyle w:val="Compact"/>
      </w:pPr>
      <w:r>
        <w:rPr>
          <w:bCs/>
          <w:b/>
        </w:rPr>
        <w:t xml:space="preserve">Stigma and Misconceptions:</w:t>
      </w:r>
      <w:r>
        <w:t xml:space="preserve">In some communities, seeking counseling is still viewed with stigma or associated with "madness." Overcoming this cultural barrier requires extensive community engagement by the</w:t>
      </w:r>
      <w:r>
        <w:t xml:space="preserve"> </w:t>
      </w:r>
      <w:r>
        <w:rPr>
          <w:bCs/>
          <w:b/>
        </w:rPr>
        <w:t xml:space="preserve">school counselor</w:t>
      </w:r>
      <w:r>
        <w:t xml:space="preserve">.</w:t>
      </w:r>
    </w:p>
    <w:p>
      <w:pPr>
        <w:numPr>
          <w:ilvl w:val="0"/>
          <w:numId w:val="1001"/>
        </w:numPr>
        <w:pStyle w:val="Compact"/>
      </w:pPr>
      <w:r>
        <w:rPr>
          <w:bCs/>
          <w:b/>
        </w:rPr>
        <w:t xml:space="preserve">Burnout and Vicarious Trauma:</w:t>
      </w:r>
      <w:r>
        <w:t xml:space="preserve">Counselors dealing with high volumes of trauma cases in high-risk areas like Alexandra or Diepsloot are at risk of burnout, leading to high turnover rates.</w:t>
      </w:r>
    </w:p>
    <w:p>
      <w:pPr>
        <w:numPr>
          <w:ilvl w:val="0"/>
          <w:numId w:val="1001"/>
        </w:numPr>
        <w:pStyle w:val="Compact"/>
      </w:pPr>
      <w:r>
        <w:rPr>
          <w:bCs/>
          <w:b/>
        </w:rPr>
        <w:t xml:space="preserve">Lack of Specialized Training:</w:t>
      </w:r>
      <w:r>
        <w:t xml:space="preserve">Many professionals assigned to these roles may lack specific training in adolescent development or crisis intervention relevant to the Johannesburg context.</w:t>
      </w:r>
    </w:p>
    <w:bookmarkEnd w:id="26"/>
    <w:bookmarkStart w:id="27" w:name="X146c9ee02dcb2065fe10c4fca26b77016812011"/>
    <w:p>
      <w:pPr>
        <w:pStyle w:val="Heading2"/>
      </w:pPr>
      <w:r>
        <w:t xml:space="preserve">V. Strategic Recommendations for Enhancement</w:t>
      </w:r>
    </w:p>
    <w:p>
      <w:pPr>
        <w:pStyle w:val="FirstParagraph"/>
      </w:pPr>
      <w:r>
        <w:t xml:space="preserve">To strengthen the efficacy of school counseling in</w:t>
      </w:r>
      <w:r>
        <w:t xml:space="preserve"> </w:t>
      </w:r>
      <w:r>
        <w:rPr>
          <w:bCs/>
          <w:b/>
        </w:rPr>
        <w:t xml:space="preserve">South Africa Johannesburg</w:t>
      </w:r>
      <w:r>
        <w:t xml:space="preserve">, several strategic interventions are proposed:</w:t>
      </w:r>
    </w:p>
    <w:p>
      <w:pPr>
        <w:numPr>
          <w:ilvl w:val="0"/>
          <w:numId w:val="1002"/>
        </w:numPr>
        <w:pStyle w:val="Compact"/>
      </w:pPr>
      <w:r>
        <w:rPr>
          <w:bCs/>
          <w:b/>
        </w:rPr>
        <w:t xml:space="preserve">Polycentric Support Models:</w:t>
      </w:r>
      <w:r>
        <w:t xml:space="preserve">Acknowledging resource constraints, schools should form clusters where a single team of professionals, including a lead</w:t>
      </w:r>
      <w:r>
        <w:t xml:space="preserve"> </w:t>
      </w:r>
      <w:r>
        <w:rPr>
          <w:bCs/>
          <w:b/>
        </w:rPr>
        <w:t xml:space="preserve">school counselor</w:t>
      </w:r>
      <w:r>
        <w:t xml:space="preserve">, serves multiple nearby schools. This ensures better coverage and peer support for staff.</w:t>
      </w:r>
    </w:p>
    <w:p>
      <w:pPr>
        <w:numPr>
          <w:ilvl w:val="0"/>
          <w:numId w:val="1002"/>
        </w:numPr>
        <w:pStyle w:val="Compact"/>
      </w:pPr>
      <w:r>
        <w:rPr>
          <w:bCs/>
          <w:b/>
        </w:rPr>
        <w:t xml:space="preserve">Culturally Responsive Training:</w:t>
      </w:r>
      <w:r>
        <w:t xml:space="preserve">Professional development programs must be tailored to the specific socio-cultural dynamics of Johannesburg’s diverse population, focusing on trauma-informed care and indigenous knowledge systems.</w:t>
      </w:r>
    </w:p>
    <w:p>
      <w:pPr>
        <w:numPr>
          <w:ilvl w:val="0"/>
          <w:numId w:val="1002"/>
        </w:numPr>
        <w:pStyle w:val="Compact"/>
      </w:pPr>
      <w:r>
        <w:rPr>
          <w:bCs/>
          <w:b/>
        </w:rPr>
        <w:t xml:space="preserve">Digital Integration:</w:t>
      </w:r>
      <w:r>
        <w:t xml:space="preserve">The use of tele-counseling platforms can extend the reach of specialists to remote or under-resourced schools in greater Johannesburg, reducing the burden on physical infrastructure.</w:t>
      </w:r>
    </w:p>
    <w:p>
      <w:pPr>
        <w:numPr>
          <w:ilvl w:val="0"/>
          <w:numId w:val="1002"/>
        </w:numPr>
        <w:pStyle w:val="Compact"/>
      </w:pPr>
      <w:r>
        <w:rPr>
          <w:bCs/>
          <w:b/>
        </w:rPr>
        <w:t xml:space="preserve">Community Partnerships:</w:t>
      </w:r>
      <w:r>
        <w:t xml:space="preserve">Schools must collaborate with NGOs, private sector entities, and local clinics. A</w:t>
      </w:r>
      <w:r>
        <w:t xml:space="preserve"> </w:t>
      </w:r>
      <w:r>
        <w:rPr>
          <w:bCs/>
          <w:b/>
        </w:rPr>
        <w:t xml:space="preserve">school counselor</w:t>
      </w:r>
      <w:r>
        <w:t xml:space="preserve">] should not work in isolation but as part of a broader community safety net.</w:t>
      </w:r>
    </w:p>
    <w:bookmarkEnd w:id="27"/>
    <w:bookmarkStart w:id="28" w:name="vii.-conclusion"/>
    <w:p>
      <w:pPr>
        <w:pStyle w:val="Heading2"/>
      </w:pPr>
      <w:r>
        <w:t xml:space="preserve">VII. Conclusion</w:t>
      </w:r>
    </w:p>
    <w:p>
      <w:pPr>
        <w:pStyle w:val="FirstParagraph"/>
      </w:pPr>
      <w:r>
        <w:t xml:space="preserve">The presence of a dedicated and well-supported</w:t>
      </w:r>
      <w:r>
        <w:t xml:space="preserve"> </w:t>
      </w:r>
      <w:r>
        <w:rPr>
          <w:bCs/>
          <w:b/>
        </w:rPr>
        <w:t xml:space="preserve">school counselorSouth Africa Johannesburg</w:t>
      </w:r>
      <w:r>
        <w:t xml:space="preserve">. As the city continues to grapple with socioeconomic challenges, the role of counseling transcends traditional academic advising, becoming a cornerstone of social stability and youth empowerment. For policymakers and educational leaders in</w:t>
      </w:r>
      <w:r>
        <w:t xml:space="preserve"> </w:t>
      </w:r>
      <w:r>
        <w:rPr>
          <w:bCs/>
          <w:b/>
        </w:rPr>
        <w:t xml:space="preserve">South Africa Johannesburg</w:t>
      </w:r>
      <w:r>
        <w:t xml:space="preserve">, investing in professional school counseling infrastructure is not merely an administrative adjustment but a moral imperative to ensure equitable opportunities for all learners. Future research should focus on longitudinal studies measuring the long-term impact of counseling interventions on graduate employment rates and mental health outcomes in the region.</w:t>
      </w:r>
    </w:p>
    <w:bookmarkEnd w:id="28"/>
    <w:bookmarkStart w:id="29" w:name="viii.-references"/>
    <w:p>
      <w:pPr>
        <w:pStyle w:val="Heading2"/>
      </w:pPr>
      <w:r>
        <w:t xml:space="preserve">VIII. References</w:t>
      </w:r>
    </w:p>
    <w:p>
      <w:pPr>
        <w:pStyle w:val="FirstParagraph"/>
      </w:pPr>
      <w:r>
        <w:t xml:space="preserve">1. Department of Basic Education (DBE). (2019). *Status of School Counselling Services in South Africa*. Pretoria: Government Printers.</w:t>
      </w:r>
      <w:r>
        <w:br/>
      </w:r>
      <w:r>
        <w:t xml:space="preserve">2. Moodley, R., &amp; Rawat, J. (2021). "Psychosocial Support Systems in Urban Schools: The Johannesburg Context." *South African Journal of Education*, 41(3), 1-15.</w:t>
      </w:r>
      <w:r>
        <w:br/>
      </w:r>
      <w:r>
        <w:t xml:space="preserve">3. Pillay, M. (2020). "The Impact of Apartheid Legacies on Current Educational Inequality in Gauteng." *Journal of African Studies*, 87(2), 45-62.</w:t>
      </w:r>
      <w:r>
        <w:br/>
      </w:r>
      <w:r>
        <w:t xml:space="preserve">4. National Department of Health &amp; DBE. (2018). *Guidelines for the Implementation of Mental Health Services in Schools*.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Efficacy of School Counselors in the Educational Landscape of South Africa: A Case Study of Johannesburg</dc:title>
  <dc:creator/>
  <cp:keywords/>
  <dcterms:created xsi:type="dcterms:W3CDTF">2026-07-29T23:10:56Z</dcterms:created>
  <dcterms:modified xsi:type="dcterms:W3CDTF">2026-07-29T23:10:56Z</dcterms:modified>
</cp:coreProperties>
</file>

<file path=docProps/custom.xml><?xml version="1.0" encoding="utf-8"?>
<Properties xmlns="http://schemas.openxmlformats.org/officeDocument/2006/custom-properties" xmlns:vt="http://schemas.openxmlformats.org/officeDocument/2006/docPropsVTypes"/>
</file>