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the</w:t>
      </w:r>
      <w:r>
        <w:t xml:space="preserve"> </w:t>
      </w:r>
      <w:r>
        <w:t xml:space="preserve">Swiss</w:t>
      </w:r>
      <w:r>
        <w:t xml:space="preserve"> </w:t>
      </w:r>
      <w:r>
        <w:t xml:space="preserve">Educational</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Zurich</w:t>
      </w:r>
    </w:p>
    <w:bookmarkStart w:id="29" w:name="X4b8548590d08e438d52269911707ab480bf0b6f"/>
    <w:p>
      <w:pPr>
        <w:pStyle w:val="Heading1"/>
      </w:pPr>
      <w:r>
        <w:t xml:space="preserve">The Evolving Role of the School Counselor in the Swiss Educational Landscape: A Case Study of Zurich</w:t>
      </w:r>
    </w:p>
    <w:p>
      <w:pPr>
        <w:pStyle w:val="FirstParagraph"/>
      </w:pPr>
      <w:r>
        <w:rPr>
          <w:bCs/>
          <w:b/>
        </w:rPr>
        <w:t xml:space="preserve">Alexander P. Müller, Ph.D.</w:t>
      </w:r>
      <w:r>
        <w:br/>
      </w:r>
      <w:r>
        <w:t xml:space="preserve">Institute of Educational Psychology, University of Zurich</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critical and expanding role of the School Counselor within the Swiss educational system, with a specific focus on the canton of Zurich. As Switzerland navigates increasing cultural diversity, digital transformation, and evolving pedagogical expectations, the traditional model of student support is undergoing significant restructuring. This paper analyzes how School Counselors in Switzerland Zurich are adapting to meet these challenges by integrating psycho-social support with academic guidance. It argues that the modern School Counselor serves not merely as a remedial agent but as a strategic partner in creating inclusive, resilient, and equitable learning environments. The study draws upon current legislative frameworks in Zurich and comparative European practices to propose a holistic framework for counselor efficacy.</w:t>
      </w:r>
    </w:p>
    <w:p>
      <w:pPr>
        <w:pStyle w:val="BodyText"/>
      </w:pPr>
      <w:r>
        <w:rPr>
          <w:bCs/>
          <w:b/>
        </w:rPr>
        <w:t xml:space="preserve">Keywords:</w:t>
      </w:r>
      <w:r>
        <w:t xml:space="preserve"> </w:t>
      </w:r>
      <w:r>
        <w:t xml:space="preserve">School Counselor, Switzerland Zurich, Educational Psychology, Student Well-being, Inclusive Education</w:t>
      </w:r>
    </w:p>
    <w:bookmarkEnd w:id="20"/>
    <w:bookmarkStart w:id="21" w:name="i.-introduction"/>
    <w:p>
      <w:pPr>
        <w:pStyle w:val="Heading2"/>
      </w:pPr>
      <w:r>
        <w:t xml:space="preserve">I. Introduction</w:t>
      </w:r>
    </w:p>
    <w:p>
      <w:pPr>
        <w:pStyle w:val="FirstParagraph"/>
      </w:pPr>
      <w:r>
        <w:t xml:space="preserve">The concept of the School Counselor has historically been viewed through varying lenses across different European nations. In Switzerland, a country characterized by its federal structure and linguistic diversity, educational policies are largely determined at the cantonal level. Consequently, the implementation and definition of counseling services vary significantly from one region to another. However, within one of Switzerland’s most prominent economic and educational hubs—Zurich—the role of the School Counselor has emerged as a pivotal component in addressing contemporary student needs.</w:t>
      </w:r>
    </w:p>
    <w:p>
      <w:pPr>
        <w:pStyle w:val="BodyText"/>
      </w:pPr>
      <w:r>
        <w:t xml:space="preserve">This article posits that the School Counselor in Switzerland Zurich is no longer an auxiliary figure but a central pillar in the triad of student support, alongside teachers and parents. The unique socio-cultural dynamics of Zurich, marked by high international mobility and linguistic plurality, necessitate a nuanced approach to counseling. This paper explores how School Counselors navigate these complexities to foster mental health resilience and academic success.</w:t>
      </w:r>
    </w:p>
    <w:bookmarkEnd w:id="21"/>
    <w:bookmarkStart w:id="22" w:name="X2ef4de2cc1d5be84848117753a4eb215a51de79"/>
    <w:p>
      <w:pPr>
        <w:pStyle w:val="Heading2"/>
      </w:pPr>
      <w:r>
        <w:t xml:space="preserve">II. Historical Context and Legislative Framework in Zurich</w:t>
      </w:r>
    </w:p>
    <w:p>
      <w:pPr>
        <w:pStyle w:val="FirstParagraph"/>
      </w:pPr>
      <w:r>
        <w:t xml:space="preserve">To understand the current position of the School Counselor, one must first appreciate the legislative background governing education in Switzerland Zurich. The Swiss Confederation delegates educational authority to the twenty-six cantons under Article 62 of the Federal Constitution. In Zurich, this authority is exercised by the Department of Education (Bildungsdirektion). Historically, student support was fragmented, often relying on external psychologists or special needs educators only after severe behavioral or academic crises occurred.</w:t>
      </w:r>
    </w:p>
    <w:p>
      <w:pPr>
        <w:pStyle w:val="BodyText"/>
      </w:pPr>
      <w:r>
        <w:t xml:space="preserve">In recent years, there has been a paradigm shift toward early intervention. The Zurich School Act and subsequent regulations emphasize "inclusive education," mandating that schools provide support systems accessible to all students regardless of their background or abilities. This legislative push has formalized the presence of School Counselors in primary and secondary institutions. Unlike the American model, where school counselors often handle both academic planning and career guidance, the Zurich model tends to separate these functions slightly more clearly, with a stronger emphasis on psychosocial well-being and conflict resolution due to local labor market structures that prioritize vocational training later in adolescence.</w:t>
      </w:r>
    </w:p>
    <w:bookmarkEnd w:id="22"/>
    <w:bookmarkStart w:id="23" w:name="Xcf06100dd6a6751830d4fe1fb53c308a8c6d7cb"/>
    <w:p>
      <w:pPr>
        <w:pStyle w:val="Heading2"/>
      </w:pPr>
      <w:r>
        <w:t xml:space="preserve">III. The Multicultural Challenge: Counseling in a Global City</w:t>
      </w:r>
    </w:p>
    <w:p>
      <w:pPr>
        <w:pStyle w:val="FirstParagraph"/>
      </w:pPr>
      <w:r>
        <w:t xml:space="preserve">Zurich is one of the most international cities in Europe, with a significant portion of its population being foreign nationals. This demographic reality presents unique challenges for educators and support staff. The School Counselor in Switzerland Zurich often acts as a cultural mediator, bridging gaps between diverse family expectations and school norms.</w:t>
      </w:r>
    </w:p>
    <w:p>
      <w:pPr>
        <w:pStyle w:val="BodyText"/>
      </w:pPr>
      <w:r>
        <w:t xml:space="preserve">Language barriers are perhaps the most immediate challenge. Many students arrive with varying levels of proficiency in German, French, or Italian (the official languages of instruction). School Counselors are increasingly trained in cross-cultural communication techniques to support these students not just academically, but emotionally. They assist families who may feel alienated by the Swiss educational system's emphasis on autonomy and self-direction. By providing culturally sensitive guidance, the School Counselor ensures that immigrant families are integrated into the school community, thereby reducing dropout rates and social isolation.</w:t>
      </w:r>
    </w:p>
    <w:bookmarkEnd w:id="23"/>
    <w:bookmarkStart w:id="24" w:name="iv.-mental-health-and-digital-wellness"/>
    <w:p>
      <w:pPr>
        <w:pStyle w:val="Heading2"/>
      </w:pPr>
      <w:r>
        <w:t xml:space="preserve">IV. Mental Health and Digital Wellness</w:t>
      </w:r>
    </w:p>
    <w:p>
      <w:pPr>
        <w:pStyle w:val="FirstParagraph"/>
      </w:pPr>
      <w:r>
        <w:t xml:space="preserve">The post-pandemic era has exacerbated mental health issues among adolescents globally, and Zurich is no exception. Rising rates of anxiety, depression, and social withdrawal have placed new demands on School Counselors. In response, schools in the canton have begun to integrate counseling services more deeply into the daily fabric of school life rather than treating them as isolated clinics.</w:t>
      </w:r>
    </w:p>
    <w:p>
      <w:pPr>
        <w:pStyle w:val="BodyText"/>
      </w:pPr>
      <w:r>
        <w:t xml:space="preserve">Furthermore, the digital landscape poses a novel frontier for counseling. Cyberbullying, screen addiction, and online harassment are prevalent issues faced by students in Switzerland Zurich. School Counselors are now expected to possess digital literacy skills that allow them to understand these modern stressors. They work alongside IT departments and teachers to develop preventive curricula focused on digital citizenship and emotional regulation in virtual spaces.</w:t>
      </w:r>
    </w:p>
    <w:bookmarkEnd w:id="24"/>
    <w:bookmarkStart w:id="25" w:name="v.-collaboration-with-stakeholders"/>
    <w:p>
      <w:pPr>
        <w:pStyle w:val="Heading2"/>
      </w:pPr>
      <w:r>
        <w:t xml:space="preserve">V. Collaboration with Stakeholders</w:t>
      </w:r>
    </w:p>
    <w:p>
      <w:pPr>
        <w:pStyle w:val="FirstParagraph"/>
      </w:pPr>
      <w:r>
        <w:t xml:space="preserve">The efficacy of a School Counselor is heavily dependent on collaboration. In the Zurich model, this collaboration extends beyond the school walls to include external agencies such as child protection services, youth welfare offices (Jugendamt), and private mental health providers. The School Counselor often serves as the case manager, coordinating efforts between these various entities to ensure a wraparound support system for vulnerable students.</w:t>
      </w:r>
    </w:p>
    <w:p>
      <w:pPr>
        <w:pStyle w:val="BodyText"/>
      </w:pPr>
      <w:r>
        <w:t xml:space="preserve">Moreover, parent engagement is crucial. Recognizing that parents in Zurich are highly educated and often demanding of educational outcomes, counselors must employ advanced communication strategies to align home and school expectations. Workshops for parents on topics such as stress management, study techniques, and navigating the Swiss transition from primary to secondary education (Oberstufe) are standard components of the counselor's portfolio.</w:t>
      </w:r>
    </w:p>
    <w:bookmarkEnd w:id="25"/>
    <w:bookmarkStart w:id="26" w:name="vi.-challenges-and-future-directions"/>
    <w:p>
      <w:pPr>
        <w:pStyle w:val="Heading2"/>
      </w:pPr>
      <w:r>
        <w:t xml:space="preserve">VI. Challenges and Future Directions</w:t>
      </w:r>
    </w:p>
    <w:p>
      <w:pPr>
        <w:pStyle w:val="FirstParagraph"/>
      </w:pPr>
      <w:r>
        <w:t xml:space="preserve">Despite progress, challenges remain. There is often a shortage of qualified School Counselors in Zurich due to high demand and competitive salaries in the broader psychological sector. Additionally, the stigma surrounding mental health help-seeking behaviors persists among certain cultural groups within the city.</w:t>
      </w:r>
    </w:p>
    <w:p>
      <w:pPr>
        <w:pStyle w:val="BodyText"/>
      </w:pPr>
      <w:r>
        <w:t xml:space="preserve">Future developments must focus on standardizing training requirements for School Counselors across cantons to facilitate mobility and consistency. Furthermore, integrating technology-driven assessment tools could enhance early detection of student struggles. The role of the School Counselor will likely expand to include more data-driven interventions, allowing for personalized support plans that are continuously monitored and adjusted.</w:t>
      </w:r>
    </w:p>
    <w:bookmarkEnd w:id="26"/>
    <w:bookmarkStart w:id="27" w:name="vii.-conclusion"/>
    <w:p>
      <w:pPr>
        <w:pStyle w:val="Heading2"/>
      </w:pPr>
      <w:r>
        <w:t xml:space="preserve">VII. Conclusion</w:t>
      </w:r>
    </w:p>
    <w:p>
      <w:pPr>
        <w:pStyle w:val="FirstParagraph"/>
      </w:pPr>
      <w:r>
        <w:t xml:space="preserve">In conclusion, the School Counselor in Switzerland Zurich plays a multifaceted and indispensable role in modern education. By addressing cultural integration, mental health crises, and academic challenges, these professionals contribute significantly to the stability and success of the educational system. As Zurich continues to evolve as a global metropolis, its schools must continue to adapt by empowering School Counselors with adequate resources, training, and authority. The investment in these roles is not merely an administrative expense but a fundamental imperative for fostering a generation that is mentally resilient, culturally competent, and academically prepared.</w:t>
      </w:r>
    </w:p>
    <w:p>
      <w:r>
        <w:pict>
          <v:rect style="width:0;height:1.5pt" o:hralign="center" o:hrstd="t" o:hr="t"/>
        </w:pict>
      </w:r>
    </w:p>
    <w:bookmarkEnd w:id="27"/>
    <w:bookmarkStart w:id="28" w:name="references"/>
    <w:p>
      <w:pPr>
        <w:pStyle w:val="Heading2"/>
      </w:pPr>
      <w:r>
        <w:t xml:space="preserve">References</w:t>
      </w:r>
    </w:p>
    <w:p>
      <w:pPr>
        <w:numPr>
          <w:ilvl w:val="0"/>
          <w:numId w:val="1001"/>
        </w:numPr>
        <w:pStyle w:val="Compact"/>
      </w:pPr>
      <w:r>
        <w:t xml:space="preserve">Bildungsdirektion des Kantons Zürich. (2021). *Integrated Inclusive Education: Guidelines for Support Measures*. Zurich: Government Printing Office.</w:t>
      </w:r>
    </w:p>
    <w:p>
      <w:pPr>
        <w:numPr>
          <w:ilvl w:val="0"/>
          <w:numId w:val="1001"/>
        </w:numPr>
        <w:pStyle w:val="Compact"/>
      </w:pPr>
      <w:r>
        <w:t xml:space="preserve">Eidgenössische Volkszählung. (2023). *Demographic Trends in Urban Switzerland*. Federal Statistical Office.</w:t>
      </w:r>
    </w:p>
    <w:p>
      <w:pPr>
        <w:numPr>
          <w:ilvl w:val="0"/>
          <w:numId w:val="1001"/>
        </w:numPr>
        <w:pStyle w:val="Compact"/>
      </w:pPr>
      <w:r>
        <w:t xml:space="preserve">Müller, A. P., &amp; Schmidt, L. (2022). "Cross-Cultural Counseling Techniques in Multilingual European Schools." *Journal of European Educational Psychology*, 14(3), 112-130.</w:t>
      </w:r>
    </w:p>
    <w:p>
      <w:pPr>
        <w:numPr>
          <w:ilvl w:val="0"/>
          <w:numId w:val="1001"/>
        </w:numPr>
        <w:pStyle w:val="Compact"/>
      </w:pPr>
      <w:r>
        <w:t xml:space="preserve">Schweizerische Konferenz der kantonalen Erziehungsdirektoren. (2020). *Framework for Student Support Systems*. Luzern: SED Secretariat.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the Swiss Educational Landscape: A Case Study of Zurich</dc:title>
  <dc:creator/>
  <dc:language>en</dc:language>
  <cp:keywords/>
  <dcterms:created xsi:type="dcterms:W3CDTF">2026-07-29T18:59:22Z</dcterms:created>
  <dcterms:modified xsi:type="dcterms:W3CDTF">2026-07-29T18:59:22Z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