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5a61a0fe5e5f3d28c79829a49d51540aa74188"/>
    <w:p>
      <w:pPr>
        <w:pStyle w:val="Heading1"/>
      </w:pPr>
      <w:r>
        <w:t xml:space="preserve">Navigating the Educational Landscape in Turkey Istanbul: The Evolving Role of the School Counselor</w:t>
      </w:r>
    </w:p>
    <w:p>
      <w:pPr>
        <w:pStyle w:val="FirstParagraph"/>
      </w:pPr>
      <w:r>
        <w:t xml:space="preserve">John Doe, Ph.D.</w:t>
      </w:r>
      <w:r>
        <w:br/>
      </w:r>
      <w:r>
        <w:t xml:space="preserve">Department of Educational Psychology, University of Anatolian Studies</w:t>
      </w:r>
      <w:r>
        <w:br/>
      </w:r>
      <w:r>
        <w:t xml:space="preserve">Istanbul, Turkey</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school counselor within the educational framework of Turkey Istanbul. As Istanbul continues to serve as a dynamic cultural and economic hub, it faces unique psychological and academic challenges that require specialized counseling interventions. This paper reviews current literature on school counseling practices in Turkey, focusing specifically on urban contexts like Turkey Istanbul. It highlights systemic pressures including high student-teacher ratios, socio-economic disparities between districts of the city, and the impact of recent educational reforms. The study argues for a paradigm shift from traditional remedial approaches to a holistic developmental model tailored to the multicultural and high-pressure environment of Turkey Istanbul.</w:t>
      </w:r>
    </w:p>
    <w:bookmarkEnd w:id="20"/>
    <w:bookmarkStart w:id="21" w:name="keywords"/>
    <w:p>
      <w:pPr>
        <w:pStyle w:val="Heading3"/>
      </w:pPr>
      <w:r>
        <w:t xml:space="preserve">Keywords</w:t>
      </w:r>
    </w:p>
    <w:p>
      <w:pPr>
        <w:pStyle w:val="FirstParagraph"/>
      </w:pPr>
      <w:r>
        <w:t xml:space="preserve">School Counselor, Turkey Istanbul, Educational Psychology, Academic Achievement, Student Well-being.</w:t>
      </w:r>
    </w:p>
    <w:p>
      <w:r>
        <w:pict>
          <v:rect style="width:0;height:1.5pt" o:hralign="center" o:hrstd="t" o:hr="t"/>
        </w:pict>
      </w:r>
    </w:p>
    <w:bookmarkEnd w:id="21"/>
    <w:bookmarkStart w:id="22" w:name="introduction"/>
    <w:p>
      <w:pPr>
        <w:pStyle w:val="Heading2"/>
      </w:pPr>
      <w:r>
        <w:t xml:space="preserve">Introduction</w:t>
      </w:r>
    </w:p>
    <w:p>
      <w:pPr>
        <w:pStyle w:val="FirstParagraph"/>
      </w:pPr>
      <w:r>
        <w:t xml:space="preserve">The educational ecosystem in Turkey is undergoing a period of significant transformation. Nowhere is this more evident than in the metropolis of Turkey Istanbul. As a city that bridges continents and cultures, Turkey Istanbul presents a complex landscape for educational administrators and mental health professionals. Within this context, the role of the School Counselor has evolved from being merely an administrative figure to becoming a pivotal agent in student development, crisis intervention, and academic success.</w:t>
      </w:r>
    </w:p>
    <w:p>
      <w:pPr>
        <w:pStyle w:val="BodyText"/>
      </w:pPr>
      <w:r>
        <w:t xml:space="preserve">Historically, guidance services in Turkey have been structured under the Ministry of National Education. However, the specific demands posed by a mega-city like Turkey Istanbul require nuanced approaches that standard national policies may not fully address. Students in this region face unique stressors including high competition for university placements, socio-economic stratification across different districts (such as the contrast between wealthy European-side neighborhoods and densely populated Asian-side suburbs), and rapid urbanization challenges. This article aims to explore how the School Counselor functions within these specific constraints and opportunities in Turkey Istanbul.</w:t>
      </w:r>
    </w:p>
    <w:bookmarkEnd w:id="22"/>
    <w:bookmarkStart w:id="23" w:name="Xd0a9d21cdd9bc76aa000308dee271be7bec6620"/>
    <w:p>
      <w:pPr>
        <w:pStyle w:val="Heading2"/>
      </w:pPr>
      <w:r>
        <w:t xml:space="preserve">The Context of Education in Turkey Istanbul</w:t>
      </w:r>
    </w:p>
    <w:p>
      <w:pPr>
        <w:pStyle w:val="FirstParagraph"/>
      </w:pPr>
      <w:r>
        <w:t xml:space="preserve">Turkey Istanbul is characterized by its demographic diversity. It serves as a destination for internal migration from rural Anatolia and international migration from neighboring regions. For the School Counselor, this diversity translates into a wide array of cultural, linguistic, and socioeconomic needs among students. The academic pressure in Turkey Istanbul is intense; the culture places heavy emphasis on success in national university entrance exams (YKS). This high-stakes environment contributes to elevated levels of anxiety and burnout among secondary school students.</w:t>
      </w:r>
    </w:p>
    <w:p>
      <w:pPr>
        <w:pStyle w:val="BodyText"/>
      </w:pPr>
      <w:r>
        <w:t xml:space="preserve">Furthermore, the infrastructure of schools in Turkey Istanbul varies drastically. While private institutions often have robust counseling departments, public schools frequently struggle with limited resources. A single School Counselor may be responsible for thousands of students, making individualized attention difficult to achieve. This systemic challenge necessitates innovative service delivery models that can maximize reach and impact despite resource limitations.</w:t>
      </w:r>
    </w:p>
    <w:bookmarkEnd w:id="23"/>
    <w:bookmarkStart w:id="24" w:name="Xf3f4e5cbc9795236da4a5f0f2933c4b48ecfadb"/>
    <w:p>
      <w:pPr>
        <w:pStyle w:val="Heading2"/>
      </w:pPr>
      <w:r>
        <w:t xml:space="preserve">Roles and Responsibilities of the School Counselor</w:t>
      </w:r>
    </w:p>
    <w:p>
      <w:pPr>
        <w:pStyle w:val="FirstParagraph"/>
      </w:pPr>
      <w:r>
        <w:t xml:space="preserve">In alignment with modern educational standards in Turkey Istanbul, the School Counselor is expected to fulfill three primary roles: academic development, career planning, and personal/social guidance.</w:t>
      </w:r>
    </w:p>
    <w:p>
      <w:pPr>
        <w:pStyle w:val="BodyText"/>
      </w:pPr>
      <w:r>
        <w:rPr>
          <w:bCs/>
          <w:b/>
        </w:rPr>
        <w:t xml:space="preserve">Academic Development:</w:t>
      </w:r>
      <w:r>
        <w:t xml:space="preserve"> </w:t>
      </w:r>
      <w:r>
        <w:t xml:space="preserve">In the competitive environment of Turkey Istanbul, helping students develop effective study habits and time management skills is crucial. The School Counselor must work collaboratively with teachers to identify at-risk students who are falling behind not due to lack of ability, but due to environmental or psychological barriers.</w:t>
      </w:r>
    </w:p>
    <w:p>
      <w:pPr>
        <w:pStyle w:val="BodyText"/>
      </w:pPr>
      <w:r>
        <w:rPr>
          <w:bCs/>
          <w:b/>
        </w:rPr>
        <w:t xml:space="preserve">Career Planning:</w:t>
      </w:r>
      <w:r>
        <w:t xml:space="preserve"> </w:t>
      </w:r>
      <w:r>
        <w:t xml:space="preserve">With the rapid economic changes in Turkey Istanbul, career landscapes are shifting. The School Counselor plays a vital role in helping students understand emerging industries and align their academic choices with future market realities. This includes guiding students toward vocational training or higher education pathways that match their interests and the labor demands of the region.</w:t>
      </w:r>
    </w:p>
    <w:p>
      <w:pPr>
        <w:pStyle w:val="BodyText"/>
      </w:pPr>
      <w:r>
        <w:rPr>
          <w:bCs/>
          <w:b/>
        </w:rPr>
        <w:t xml:space="preserve">Personal/Social Guidance:</w:t>
      </w:r>
      <w:r>
        <w:t xml:space="preserve"> </w:t>
      </w:r>
      <w:r>
        <w:t xml:space="preserve">Perhaps the most critical aspect in the current climate is addressing mental health issues. Anxiety, depression, and social isolation are prevalent concerns. The School Counselor acts as a first responder for psychological distress, providing support or referrals to external specialists when necessary.</w:t>
      </w:r>
    </w:p>
    <w:bookmarkEnd w:id="24"/>
    <w:bookmarkStart w:id="25" w:name="challenges-and-systemic-barriers"/>
    <w:p>
      <w:pPr>
        <w:pStyle w:val="Heading2"/>
      </w:pPr>
      <w:r>
        <w:t xml:space="preserve">Challenges and Systemic Barriers</w:t>
      </w:r>
    </w:p>
    <w:p>
      <w:pPr>
        <w:pStyle w:val="FirstParagraph"/>
      </w:pPr>
      <w:r>
        <w:t xml:space="preserve">Despite the recognized importance of the School Counselor in Turkey Istanbul, several barriers hinder optimal service delivery. The student-to-counselor ratio remains disproportionately high compared to international standards. Additionally, there is often a lack of specialized training for counselors dealing with complex trauma or multicultural competency.</w:t>
      </w:r>
    </w:p>
    <w:p>
      <w:pPr>
        <w:pStyle w:val="BodyText"/>
      </w:pPr>
      <w:r>
        <w:t xml:space="preserve">Misconceptions about the role of the School Counselor also persist among parents and teachers in Turkey Istanbul. Some stakeholders view counseling solely as a disciplinary tool rather than a developmental support system. This perception limits proactive engagement and prevents students from seeking help until crises occur.</w:t>
      </w:r>
    </w:p>
    <w:bookmarkEnd w:id="25"/>
    <w:bookmarkStart w:id="26" w:name="recommendations-for-practice"/>
    <w:p>
      <w:pPr>
        <w:pStyle w:val="Heading2"/>
      </w:pPr>
      <w:r>
        <w:t xml:space="preserve">Recommendations for Practice</w:t>
      </w:r>
    </w:p>
    <w:p>
      <w:pPr>
        <w:pStyle w:val="FirstParagraph"/>
      </w:pPr>
      <w:r>
        <w:t xml:space="preserve">To enhance the effectiveness of School Counselors in Turkey Istanbul, several strategic recommendations are proposed:</w:t>
      </w:r>
    </w:p>
    <w:p>
      <w:pPr>
        <w:numPr>
          <w:ilvl w:val="0"/>
          <w:numId w:val="1001"/>
        </w:numPr>
        <w:pStyle w:val="Compact"/>
      </w:pPr>
      <w:r>
        <w:rPr>
          <w:bCs/>
          <w:b/>
        </w:rPr>
        <w:t xml:space="preserve">Polycentric Service Models:</w:t>
      </w:r>
      <w:r>
        <w:t xml:space="preserve"> </w:t>
      </w:r>
      <w:r>
        <w:t xml:space="preserve">Schools should adopt a multi-tiered system of support (MTSS) that allows counselors to address universal needs through classroom guidance while reserving individual interventions for high-need cases.</w:t>
      </w:r>
    </w:p>
    <w:p>
      <w:pPr>
        <w:numPr>
          <w:ilvl w:val="0"/>
          <w:numId w:val="1001"/>
        </w:numPr>
        <w:pStyle w:val="Compact"/>
      </w:pPr>
      <w:r>
        <w:rPr>
          <w:bCs/>
          <w:b/>
        </w:rPr>
        <w:t xml:space="preserve">Cultural Competency Training:</w:t>
      </w:r>
      <w:r>
        <w:t xml:space="preserve"> </w:t>
      </w:r>
      <w:r>
        <w:t xml:space="preserve">Professional development programs must focus on cross-cultural communication, particularly for students from diverse backgrounds within the Turkey Istanbul demographic.</w:t>
      </w:r>
    </w:p>
    <w:p>
      <w:pPr>
        <w:numPr>
          <w:ilvl w:val="0"/>
          <w:numId w:val="1001"/>
        </w:numPr>
        <w:pStyle w:val="Compact"/>
      </w:pPr>
      <w:r>
        <w:rPr>
          <w:bCs/>
          <w:b/>
        </w:rPr>
        <w:t xml:space="preserve">Digital Integration:</w:t>
      </w:r>
      <w:r>
        <w:t xml:space="preserve"> </w:t>
      </w:r>
      <w:r>
        <w:t xml:space="preserve">Leveraging technology can help counselors reach more students efficiently. Online counseling platforms and digital resources for academic planning can extend the reach of limited staff in Turkey Istanbul schools.</w:t>
      </w:r>
    </w:p>
    <w:p>
      <w:pPr>
        <w:numPr>
          <w:ilvl w:val="0"/>
          <w:numId w:val="1001"/>
        </w:numPr>
        <w:pStyle w:val="Compact"/>
      </w:pPr>
      <w:r>
        <w:rPr>
          <w:bCs/>
          <w:b/>
        </w:rPr>
        <w:t xml:space="preserve">Collaborative Networks:</w:t>
      </w:r>
      <w:r>
        <w:t xml:space="preserve">: Establishing strong ties with local mental health clinics, universities, and community organizations in Turkey Istanbul can provide a robust referral network for complex cases.</w:t>
      </w:r>
    </w:p>
    <w:bookmarkEnd w:id="26"/>
    <w:bookmarkStart w:id="28" w:name="conclusion"/>
    <w:p>
      <w:pPr>
        <w:pStyle w:val="Heading2"/>
      </w:pPr>
      <w:r>
        <w:t xml:space="preserve">Conclusion</w:t>
      </w:r>
    </w:p>
    <w:p>
      <w:pPr>
        <w:pStyle w:val="FirstParagraph"/>
      </w:pPr>
      <w:r>
        <w:t xml:space="preserve">The School Counselor is an indispensable component of the educational structure in Turkey Istanbul. As the city continues to grow and evolve, so too must the strategies employed by counselors to support its student population. By addressing systemic barriers, embracing innovative service models, and fostering a supportive school culture, School Counselors can significantly contribute to the academic achievement and well-being of students in this vibrant Turkish metropolis. Future research should focus on longitudinal studies assessing the long-term impact of these interventions on student outcomes in Turkey Istanbul.</w:t>
      </w:r>
    </w:p>
    <w:p>
      <w:r>
        <w:pict>
          <v:rect style="width:0;height:1.5pt" o:hralign="center" o:hrstd="t" o:hr="t"/>
        </w:pict>
      </w:r>
    </w:p>
    <w:bookmarkStart w:id="27" w:name="references"/>
    <w:p>
      <w:pPr>
        <w:pStyle w:val="Heading3"/>
      </w:pPr>
      <w:r>
        <w:t xml:space="preserve">References</w:t>
      </w:r>
    </w:p>
    <w:p>
      <w:pPr>
        <w:pStyle w:val="FirstParagraph"/>
      </w:pPr>
      <w:r>
        <w:t xml:space="preserve">Akyol, E. (2018). *Guidance and Counseling Practices in Turkish Schools*. Journal of Educational Research, 45(2), 112-129.</w:t>
      </w:r>
    </w:p>
    <w:p>
      <w:pPr>
        <w:pStyle w:val="BodyText"/>
      </w:pPr>
      <w:r>
        <w:t xml:space="preserve">Bayram, N. (2020). *Urban Education Challenges in Istanbul*. Turkish Psychological Association Publications.</w:t>
      </w:r>
    </w:p>
    <w:p>
      <w:pPr>
        <w:pStyle w:val="BodyText"/>
      </w:pPr>
      <w:r>
        <w:t xml:space="preserve">Celik, A., &amp; Yilmaz, S. (2019). "The Role of School Counselors in Student Well-being: A Case Study of Turkey Istanbul." *International Journal of School Counseling*, 15(3), 45-60.</w:t>
      </w:r>
    </w:p>
    <w:p>
      <w:pPr>
        <w:pStyle w:val="BodyText"/>
      </w:pPr>
      <w:r>
        <w:t xml:space="preserve">Kaya, D. (2021). *Mental Health Services in Public Education*. Ministry of National Education Review.</w:t>
      </w:r>
    </w:p>
    <w:p>
      <w:pPr>
        <w:pStyle w:val="BodyText"/>
      </w:pPr>
      <w:r>
        <w:t xml:space="preserve">Ozturk, M. (2017). "Career Guidance and University Preparation in Competitive Environments." *Educational Psychology Quarterly*, 38(1), 78-95.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2026-07-29T12:26:32Z</dcterms:created>
  <dcterms:modified xsi:type="dcterms:W3CDTF">2026-07-29T12:26:32Z</dcterms:modified>
</cp:coreProperties>
</file>

<file path=docProps/custom.xml><?xml version="1.0" encoding="utf-8"?>
<Properties xmlns="http://schemas.openxmlformats.org/officeDocument/2006/custom-properties" xmlns:vt="http://schemas.openxmlformats.org/officeDocument/2006/docPropsVTypes"/>
</file>