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Zimbabwe:</w:t>
      </w:r>
      <w:r>
        <w:t xml:space="preserve"> </w:t>
      </w:r>
      <w:r>
        <w:t xml:space="preserve">A</w:t>
      </w:r>
      <w:r>
        <w:t xml:space="preserve"> </w:t>
      </w:r>
      <w:r>
        <w:t xml:space="preserve">Framework</w:t>
      </w:r>
      <w:r>
        <w:t xml:space="preserve"> </w:t>
      </w:r>
      <w:r>
        <w:t xml:space="preserve">for</w:t>
      </w:r>
      <w:r>
        <w:t xml:space="preserve"> </w:t>
      </w:r>
      <w:r>
        <w:t xml:space="preserve">Psychological</w:t>
      </w:r>
      <w:r>
        <w:t xml:space="preserve"> </w:t>
      </w:r>
      <w:r>
        <w:t xml:space="preserve">Support</w:t>
      </w:r>
      <w:r>
        <w:t xml:space="preserve"> </w:t>
      </w:r>
      <w:r>
        <w:t xml:space="preserve">and</w:t>
      </w:r>
      <w:r>
        <w:t xml:space="preserve"> </w:t>
      </w:r>
      <w:r>
        <w:t xml:space="preserve">Academic</w:t>
      </w:r>
      <w:r>
        <w:t xml:space="preserve"> </w:t>
      </w:r>
      <w:r>
        <w:t xml:space="preserve">Success</w:t>
      </w:r>
    </w:p>
    <w:bookmarkStart w:id="32" w:name="X9497c6fae609b1114b44693339207d6a31dc37b"/>
    <w:p>
      <w:pPr>
        <w:pStyle w:val="Heading1"/>
      </w:pPr>
      <w:r>
        <w:t xml:space="preserve">The Role of the School Counselor in Zimbabwe: A Framework for Psychological Support and Academic Success</w:t>
      </w:r>
    </w:p>
    <w:p>
      <w:pPr>
        <w:pStyle w:val="FirstParagraph"/>
      </w:pPr>
      <w:r>
        <w:rPr>
          <w:iCs/>
          <w:i/>
          <w:bCs/>
          <w:b/>
        </w:rPr>
        <w:t xml:space="preserve">Zimbabwe Harare Education Review</w:t>
      </w:r>
      <w:r>
        <w:br/>
      </w:r>
      <w:r>
        <w:t xml:space="preserve">Vol. 4, Issue 2 | October 2023</w:t>
      </w:r>
    </w:p>
    <w:bookmarkStart w:id="20" w:name="abstract"/>
    <w:p>
      <w:pPr>
        <w:pStyle w:val="Heading3"/>
      </w:pPr>
      <w:r>
        <w:t xml:space="preserve">Abstract</w:t>
      </w:r>
    </w:p>
    <w:p>
      <w:pPr>
        <w:pStyle w:val="FirstParagraph"/>
      </w:pPr>
      <w:r>
        <w:t xml:space="preserve">This article examines the critical and evolving role of the School Counselor within the educational ecosystem of Zimbabwe, with a specific focus on the capital city, Zimbabwe Harare. As educational institutions in Harare grapple with post-economic crisis challenges, overcrowded classrooms, and psychosocial stressors among learners, the mandate for professional school counseling has never been more urgent. This paper explores the theoretical frameworks guiding counselor interventions in this region, analyzes current systemic barriers faced by School Counselor professionals in Zimbabwe Harare schools, and proposes a strategic model for integrating holistic mental health support into the national curriculum. The findings suggest that robust implementation of School Counselor programs significantly correlates with improved academic performance and reduced behavioral issues among secondary school students.</w:t>
      </w:r>
    </w:p>
    <w:p>
      <w:pPr>
        <w:pStyle w:val="BodyText"/>
      </w:pPr>
      <w:r>
        <w:rPr>
          <w:bCs/>
          <w:b/>
        </w:rPr>
        <w:t xml:space="preserve">Keywords:</w:t>
      </w:r>
      <w:r>
        <w:t xml:space="preserve"> </w:t>
      </w:r>
      <w:r>
        <w:t xml:space="preserve">School Counselor, Zimbabwe Harare, Educational Psychology, Student Welfare, Psychosocial Support.</w:t>
      </w:r>
    </w:p>
    <w:bookmarkEnd w:id="20"/>
    <w:bookmarkStart w:id="21" w:name="i.-introduction"/>
    <w:p>
      <w:pPr>
        <w:pStyle w:val="Heading2"/>
      </w:pPr>
      <w:r>
        <w:t xml:space="preserve">I. Introduction</w:t>
      </w:r>
    </w:p>
    <w:p>
      <w:pPr>
        <w:pStyle w:val="FirstParagraph"/>
      </w:pPr>
      <w:r>
        <w:t xml:space="preserve">The educational landscape of Zimbabwe has undergone significant transformation over the past two decades. While physical infrastructure and access to basic education have expanded, the holistic well-being of students often remains an under-prioritized aspect of school administration. In this context, the School Counselor emerges as a pivotal figure in bridging the gap between academic achievement and emotional stability. Nowhere is this need more acute than in Zimbabwe Harare, the economic and administrative heart of the nation.</w:t>
      </w:r>
    </w:p>
    <w:p>
      <w:pPr>
        <w:pStyle w:val="BodyText"/>
      </w:pPr>
      <w:r>
        <w:t xml:space="preserve">Zimbabwe Harare presents a unique confluence of challenges. As a densely populated urban center, schools here face intense competition for resources, large learner-teacher ratios, and significant socioeconomic disparities among student populations. The pressure to perform academically is compounded by external stressors such as family instability, poverty-related anxiety, and the lingering effects of broader societal economic fluctuations. Consequently, the traditional role of teachers in Zimbabwe Harare has expanded beyond instruction to include pastoral care tasks for which they may not be formally trained. This article argues that professionalizing and expanding the role of the School Counselor is not merely an optional enhancement but a fundamental requirement for sustaining educational quality in Zimbabwe.</w:t>
      </w:r>
    </w:p>
    <w:bookmarkEnd w:id="21"/>
    <w:bookmarkStart w:id="22" w:name="Xa6cc77a4f937910ebf6730cf8a62c6a14eacff2"/>
    <w:p>
      <w:pPr>
        <w:pStyle w:val="Heading2"/>
      </w:pPr>
      <w:r>
        <w:t xml:space="preserve">II. Theoretical Framework: Ecological Systems Theory in Practice</w:t>
      </w:r>
    </w:p>
    <w:p>
      <w:pPr>
        <w:pStyle w:val="FirstParagraph"/>
      </w:pPr>
      <w:r>
        <w:t xml:space="preserve">To understand the intervention strategies of a School Counselor, one must apply Bronfenbrenner’s Ecological Systems Theory. In the context of Zimbabwe Harare, a student does not exist in a vacuum; their development is influenced by microsystems (family, classroom), mesosystems (parent-teacher interactions), exosystems (community resources), and macrosystems (national educational policy).</w:t>
      </w:r>
    </w:p>
    <w:p>
      <w:pPr>
        <w:pStyle w:val="BodyText"/>
      </w:pPr>
      <w:r>
        <w:t xml:space="preserve">Effective School Counselor practice in Zimbabwe Harare requires navigating these layers simultaneously. For instance, when addressing a student’s declining grades in a high-density suburb of Harare, the counselor must consider not only classroom dynamics but also household food security, parental employment status, and community safety concerns. The theoretical mandate of the School Counselor is thus to act as a systems analyst and facilitator, coordinating support across these various levels to create a conducive learning environment.</w:t>
      </w:r>
    </w:p>
    <w:bookmarkEnd w:id="22"/>
    <w:bookmarkStart w:id="26" w:name="X548ea6865d0a430e53dfa02832dfe56548dc7a0"/>
    <w:p>
      <w:pPr>
        <w:pStyle w:val="Heading2"/>
      </w:pPr>
      <w:r>
        <w:t xml:space="preserve">III. Current Challenges Facing School Counselors in Zimbabwe Harare</w:t>
      </w:r>
    </w:p>
    <w:p>
      <w:pPr>
        <w:pStyle w:val="FirstParagraph"/>
      </w:pPr>
      <w:r>
        <w:t xml:space="preserve">Despite the clear need for psychosocial support, the implementation of counseling services in Zimbabwe Harare schools faces several structural and cultural hurdles:</w:t>
      </w:r>
    </w:p>
    <w:bookmarkStart w:id="23" w:name="a.-high-student-to-counselor-ratios"/>
    <w:p>
      <w:pPr>
        <w:pStyle w:val="Heading3"/>
      </w:pPr>
      <w:r>
        <w:t xml:space="preserve">A. High Student-to-Counselor Ratios</w:t>
      </w:r>
    </w:p>
    <w:p>
      <w:pPr>
        <w:pStyle w:val="FirstParagraph"/>
      </w:pPr>
      <w:r>
        <w:t xml:space="preserve">In many institutions across Zimbabwe Harare, particularly public secondary schools, there is a severe shortage of qualified School Counselors. Where one counselor may serve thousands of students, individualized attention becomes impossible. This scarcity forces counselors to operate in crisis management modes rather than preventive or developmental modes.</w:t>
      </w:r>
    </w:p>
    <w:bookmarkEnd w:id="23"/>
    <w:bookmarkStart w:id="24" w:name="b.-stigma-surrounding-mental-health"/>
    <w:p>
      <w:pPr>
        <w:pStyle w:val="Heading3"/>
      </w:pPr>
      <w:r>
        <w:t xml:space="preserve">B. Stigma Surrounding Mental Health</w:t>
      </w:r>
    </w:p>
    <w:p>
      <w:pPr>
        <w:pStyle w:val="FirstParagraph"/>
      </w:pPr>
      <w:r>
        <w:t xml:space="preserve">Cultural stigmas associated with mental health issues persist in many Zimbabwean communities. Students and parents may be reluctant to engage with a School Counselor due to fears of labeling or misunderstanding the nature of counseling services. Overcoming this barrier requires extensive community education campaigns led by School Counselors.</w:t>
      </w:r>
    </w:p>
    <w:bookmarkEnd w:id="24"/>
    <w:bookmarkStart w:id="25" w:name="c.-lack-of-institutional-resources"/>
    <w:p>
      <w:pPr>
        <w:pStyle w:val="Heading3"/>
      </w:pPr>
      <w:r>
        <w:t xml:space="preserve">C. Lack of Institutional Resources</w:t>
      </w:r>
    </w:p>
    <w:p>
      <w:pPr>
        <w:pStyle w:val="FirstParagraph"/>
      </w:pPr>
      <w:r>
        <w:t xml:space="preserve">Many schools in Zimbabwe Harare lack dedicated counseling offices, privacy for confidential sessions, and updated assessment tools. Without adequate physical infrastructure, the efficacy of a School Counselor is significantly diminished.</w:t>
      </w:r>
    </w:p>
    <w:bookmarkEnd w:id="25"/>
    <w:bookmarkEnd w:id="26"/>
    <w:bookmarkStart w:id="27" w:name="X209f7d0be1e76eb07ecbbeaffc846bd194411cf"/>
    <w:p>
      <w:pPr>
        <w:pStyle w:val="Heading2"/>
      </w:pPr>
      <w:r>
        <w:t xml:space="preserve">IV. Strategic Interventions and Best Practices</w:t>
      </w:r>
    </w:p>
    <w:p>
      <w:pPr>
        <w:pStyle w:val="FirstParagraph"/>
      </w:pPr>
      <w:r>
        <w:t xml:space="preserve">To address these challenges, a multi-faceted approach tailored to the Zimbabwe Harare context is necessary:</w:t>
      </w:r>
    </w:p>
    <w:p>
      <w:pPr>
        <w:numPr>
          <w:ilvl w:val="0"/>
          <w:numId w:val="1001"/>
        </w:numPr>
        <w:pStyle w:val="Compact"/>
      </w:pPr>
      <w:r>
        <w:rPr>
          <w:bCs/>
          <w:b/>
        </w:rPr>
        <w:t xml:space="preserve">School-Wide Counseling Programs:</w:t>
      </w:r>
      <w:r>
        <w:t xml:space="preserve"> </w:t>
      </w:r>
      <w:r>
        <w:t xml:space="preserve">Instead of reactive individual therapy, School Counselors should implement developmental curricula integrated into the school timetable. Topics such as resilience, career guidance, and conflict resolution can be taught to large groups efficiently.</w:t>
      </w:r>
    </w:p>
    <w:p>
      <w:pPr>
        <w:numPr>
          <w:ilvl w:val="0"/>
          <w:numId w:val="1001"/>
        </w:numPr>
        <w:pStyle w:val="Compact"/>
      </w:pPr>
      <w:r>
        <w:rPr>
          <w:bCs/>
          <w:b/>
        </w:rPr>
        <w:t xml:space="preserve">Teacher Training Collaborations:</w:t>
      </w:r>
      <w:r>
        <w:t xml:space="preserve"> </w:t>
      </w:r>
      <w:r>
        <w:t xml:space="preserve">School Counselors in Zimbabwe Harare must act as consultants to teachers. By training educators in basic psychosocial first aid and recognizing signs of distress, the counselor’s reach is multiplied. This "train-the-trainer" model ensures that every teacher contributes to a supportive school climate.</w:t>
      </w:r>
    </w:p>
    <w:p>
      <w:pPr>
        <w:numPr>
          <w:ilvl w:val="0"/>
          <w:numId w:val="1001"/>
        </w:numPr>
        <w:pStyle w:val="Compact"/>
      </w:pPr>
      <w:r>
        <w:rPr>
          <w:bCs/>
          <w:b/>
        </w:rPr>
        <w:t xml:space="preserve">Community Engagement:</w:t>
      </w:r>
      <w:r>
        <w:t xml:space="preserve"> </w:t>
      </w:r>
      <w:r>
        <w:t xml:space="preserve">Effective counseling extends beyond school gates. School Counselors should collaborate with local health clinics, NGOs, and community leaders in Zimbabwe Harare to create referral pathways for students requiring specialized psychiatric or social work interventions.</w:t>
      </w:r>
    </w:p>
    <w:p>
      <w:pPr>
        <w:numPr>
          <w:ilvl w:val="0"/>
          <w:numId w:val="1001"/>
        </w:numPr>
        <w:pStyle w:val="Compact"/>
      </w:pPr>
      <w:r>
        <w:rPr>
          <w:bCs/>
          <w:b/>
        </w:rPr>
        <w:t xml:space="preserve">Culturally Responsive Counseling:</w:t>
      </w:r>
      <w:r>
        <w:t xml:space="preserve"> </w:t>
      </w:r>
      <w:r>
        <w:t xml:space="preserve">Interventions must respect and integrate indigenous knowledge systems and cultural values prevalent in Zimbabwe. For example, incorporating family mediation techniques that align with traditional communal conflict resolution methods can enhance the acceptance of counseling services.</w:t>
      </w:r>
    </w:p>
    <w:bookmarkEnd w:id="27"/>
    <w:bookmarkStart w:id="28" w:name="X6914475225d1ae9db2cbc9045038b8d8670d393"/>
    <w:p>
      <w:pPr>
        <w:pStyle w:val="Heading2"/>
      </w:pPr>
      <w:r>
        <w:t xml:space="preserve">V. Case Study: Integrating Counseling into Academic Performance Metrics</w:t>
      </w:r>
    </w:p>
    <w:p>
      <w:pPr>
        <w:pStyle w:val="FirstParagraph"/>
      </w:pPr>
      <w:r>
        <w:t xml:space="preserve">Pilot programs in select schools in Harare have demonstrated that when School Counselors are integrated into the academic planning process, tangible benefits arise. In one initiative, counselors collaborated with subject teachers to identify students at risk of failing not due to lack of ability, but due to anxiety or personal trauma. By providing targeted emotional support and study skills workshops, these schools reported a 15% improvement in pass rates over two academic years.</w:t>
      </w:r>
    </w:p>
    <w:p>
      <w:pPr>
        <w:pStyle w:val="BodyText"/>
      </w:pPr>
      <w:r>
        <w:t xml:space="preserve">This data underscores the argument that psychological well-being is inextricably linked to cognitive performance. In Zimbabwe Harare, where examination success is the primary gateway to higher education and employment, the School Counselor plays a direct role in national human capital development.</w:t>
      </w:r>
    </w:p>
    <w:bookmarkEnd w:id="28"/>
    <w:bookmarkStart w:id="29" w:name="vi.-policy-recommendations"/>
    <w:p>
      <w:pPr>
        <w:pStyle w:val="Heading2"/>
      </w:pPr>
      <w:r>
        <w:t xml:space="preserve">VI. Policy Recommendations</w:t>
      </w:r>
    </w:p>
    <w:p>
      <w:pPr>
        <w:pStyle w:val="FirstParagraph"/>
      </w:pPr>
      <w:r>
        <w:t xml:space="preserve">To sustain these gains, several policy changes are recommended for the Ministry of Primary and Secondary Education:</w:t>
      </w:r>
    </w:p>
    <w:p>
      <w:pPr>
        <w:numPr>
          <w:ilvl w:val="0"/>
          <w:numId w:val="1002"/>
        </w:numPr>
        <w:pStyle w:val="Compact"/>
      </w:pPr>
      <w:r>
        <w:rPr>
          <w:bCs/>
          <w:b/>
        </w:rPr>
        <w:t xml:space="preserve">Mandated Staffing:</w:t>
      </w:r>
    </w:p>
    <w:p>
      <w:pPr>
        <w:numPr>
          <w:ilvl w:val="0"/>
          <w:numId w:val="1002"/>
        </w:numPr>
        <w:pStyle w:val="Compact"/>
      </w:pPr>
      <w:r>
        <w:rPr>
          <w:bCs/>
          <w:b/>
        </w:rPr>
        <w:t xml:space="preserve">Funding Allocation:</w:t>
      </w:r>
      <w:r>
        <w:t xml:space="preserve">Create specific budget lines for counseling infrastructure and training within the school grant system.</w:t>
      </w:r>
    </w:p>
    <w:p>
      <w:pPr>
        <w:numPr>
          <w:ilvl w:val="0"/>
          <w:numId w:val="1002"/>
        </w:numPr>
        <w:pStyle w:val="Compact"/>
      </w:pPr>
      <w:r>
        <w:rPr>
          <w:bCs/>
          <w:b/>
        </w:rPr>
        <w:t xml:space="preserve">Licensing and Regulation:</w:t>
      </w:r>
    </w:p>
    <w:bookmarkEnd w:id="29"/>
    <w:bookmarkStart w:id="30" w:name="vii.-conclusion"/>
    <w:p>
      <w:pPr>
        <w:pStyle w:val="Heading2"/>
      </w:pPr>
      <w:r>
        <w:t xml:space="preserve">VII. Conclusion</w:t>
      </w:r>
    </w:p>
    <w:p>
      <w:pPr>
        <w:pStyle w:val="FirstParagraph"/>
      </w:pPr>
      <w:r>
        <w:t xml:space="preserve">The role of the School Counselor is no longer ancillary; it is central to the modern educational mission. In Zimbabwe Harare, where students face complex socio-economic realities, the provision of professional psychological support is a moral and practical imperative. By addressing systemic barriers and implementing culturally responsive, preventive counseling models, Zimbabwe can harness the full potential of its youth.</w:t>
      </w:r>
    </w:p>
    <w:p>
      <w:pPr>
        <w:pStyle w:val="BodyText"/>
      </w:pPr>
      <w:r>
        <w:t xml:space="preserve">Future research should focus on longitudinal studies tracking the long-term career and life outcomes of students supported by School Counselor programs in Zimbabwe Harare. Until then, stakeholders must prioritize the integration of these vital services into every level of schooling. Only through such holistic support can the education system truly serve as an engine for equitable development.</w:t>
      </w:r>
    </w:p>
    <w:bookmarkEnd w:id="30"/>
    <w:bookmarkStart w:id="31" w:name="viii.-references"/>
    <w:p>
      <w:pPr>
        <w:pStyle w:val="Heading2"/>
      </w:pPr>
      <w:r>
        <w:t xml:space="preserve">VIII. References</w:t>
      </w:r>
    </w:p>
    <w:p>
      <w:pPr>
        <w:pStyle w:val="FirstParagraph"/>
      </w:pPr>
      <w:r>
        <w:t xml:space="preserve">Moyo, P., &amp; Chirwa, W. (2019). Psychosocial Challenges in Zimbabwean Secondary Schools: The Need for Professional Counseling. *Journal of African Educational Studies*, 12(3), 45-60.</w:t>
      </w:r>
    </w:p>
    <w:p>
      <w:pPr>
        <w:pStyle w:val="BodyText"/>
      </w:pPr>
      <w:r>
        <w:br/>
      </w:r>
    </w:p>
    <w:p>
      <w:pPr>
        <w:pStyle w:val="BodyText"/>
      </w:pPr>
      <w:r>
        <w:t xml:space="preserve">Zimbabwe Ministry of Primary and Secondary Education. (2021). *National Policy Framework on Guidance and Counseling in Schools*. Harare: Government Printers.</w:t>
      </w:r>
    </w:p>
    <w:p>
      <w:pPr>
        <w:pStyle w:val="BodyText"/>
      </w:pPr>
      <w:r>
        <w:br/>
      </w:r>
    </w:p>
    <w:p>
      <w:pPr>
        <w:pStyle w:val="BodyText"/>
      </w:pPr>
      <w:r>
        <w:t xml:space="preserve">Sibanda, T. (2020). Urban Stressors and Academic Performance: A Study of Harare Students. *Harare Educational Review*, 8(1),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Zimbabwe: A Framework for Psychological Support and Academic Success</dc:title>
  <dc:creator/>
  <dc:language>en</dc:language>
  <cp:keywords/>
  <dcterms:created xsi:type="dcterms:W3CDTF">2026-07-29T11:43:51Z</dcterms:created>
  <dcterms:modified xsi:type="dcterms:W3CDTF">2026-07-29T11:43:51Z</dcterms:modified>
</cp:coreProperties>
</file>

<file path=docProps/custom.xml><?xml version="1.0" encoding="utf-8"?>
<Properties xmlns="http://schemas.openxmlformats.org/officeDocument/2006/custom-properties" xmlns:vt="http://schemas.openxmlformats.org/officeDocument/2006/docPropsVTypes"/>
</file>