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Public</w:t>
      </w:r>
      <w:r>
        <w:t xml:space="preserve"> </w:t>
      </w:r>
      <w:r>
        <w:t xml:space="preserve">Policies</w:t>
      </w:r>
      <w:r>
        <w:t xml:space="preserve"> </w:t>
      </w:r>
      <w:r>
        <w:t xml:space="preserve">of</w:t>
      </w:r>
      <w:r>
        <w:t xml:space="preserve"> </w:t>
      </w:r>
      <w:r>
        <w:t xml:space="preserve">Brazil</w:t>
      </w:r>
      <w:r>
        <w:t xml:space="preserve"> </w:t>
      </w:r>
      <w:r>
        <w:t xml:space="preserve">Brasília:</w:t>
      </w:r>
      <w:r>
        <w:t xml:space="preserve"> </w:t>
      </w:r>
      <w:r>
        <w:t xml:space="preserve">Challenges</w:t>
      </w:r>
      <w:r>
        <w:t xml:space="preserve"> </w:t>
      </w:r>
      <w:r>
        <w:t xml:space="preserve">and</w:t>
      </w:r>
      <w:r>
        <w:t xml:space="preserve"> </w:t>
      </w:r>
      <w:r>
        <w:t xml:space="preserve">Perspectives</w:t>
      </w:r>
      <w:r>
        <w:t xml:space="preserve"> </w:t>
      </w:r>
      <w:r>
        <w:t xml:space="preserve">in</w:t>
      </w:r>
      <w:r>
        <w:t xml:space="preserve"> </w:t>
      </w:r>
      <w:r>
        <w:t xml:space="preserve">Federal</w:t>
      </w:r>
      <w:r>
        <w:t xml:space="preserve"> </w:t>
      </w:r>
      <w:r>
        <w:t xml:space="preserve">Capital</w:t>
      </w:r>
    </w:p>
    <w:bookmarkStart w:id="27" w:name="X4f7ebecbdae6a7fb6644d3673fceceabc907be1"/>
    <w:p>
      <w:pPr>
        <w:pStyle w:val="Heading1"/>
      </w:pPr>
      <w:r>
        <w:t xml:space="preserve">The Role of the Social Worker in the Public Policies of Brazil Brasília: Challenges and Perspectives in Federal Capital</w:t>
      </w:r>
    </w:p>
    <w:p>
      <w:pPr>
        <w:pStyle w:val="FirstParagraph"/>
      </w:pPr>
      <w:r>
        <w:rPr>
          <w:bCs/>
          <w:b/>
        </w:rPr>
        <w:t xml:space="preserve">Abstract:</w:t>
      </w:r>
    </w:p>
    <w:p>
      <w:pPr>
        <w:pStyle w:val="BodyText"/>
      </w:pPr>
      <w:r>
        <w:t xml:space="preserve">This article analyzes the critical role of the Social Worker within the specific socio-political context of Brazil Brasília. As the federal capital, this city presents unique contradictions between modernist urban planning and profound social inequalities. The study explores how professionals navigate these dualities to implement public policies rooted in ethics, legality, and scientific rigor. Through a qualitative bibliographic review, we discuss the implications of territoriality on social assistance strategies and propose that the Social Worker acts as an essential mediator between state apparatuses and marginalized communities.</w:t>
      </w:r>
    </w:p>
    <w:p>
      <w:pPr>
        <w:pStyle w:val="BodyText"/>
      </w:pPr>
      <w:r>
        <w:rPr>
          <w:bCs/>
          <w:b/>
        </w:rPr>
        <w:t xml:space="preserve">Keywords:</w:t>
      </w:r>
      <w:r>
        <w:t xml:space="preserve"> </w:t>
      </w:r>
      <w:r>
        <w:t xml:space="preserve">Social Work, Brazil Brasília, Public Policies, Urban Inequality, Professional Ethics.</w:t>
      </w:r>
    </w:p>
    <w:p>
      <w:pPr>
        <w:pStyle w:val="BodyText"/>
      </w:pPr>
      <w:r>
        <w:rPr>
          <w:iCs/>
          <w:i/>
        </w:rPr>
        <w:t xml:space="preserve">Suggested Citation: Author Name. (2023). The Role of the Social Worker in the Public Policies of Brazil Brasília. Journal of Applied Social Studies.</w:t>
      </w:r>
    </w:p>
    <w:bookmarkStart w:id="20" w:name="introduction"/>
    <w:p>
      <w:pPr>
        <w:pStyle w:val="Heading2"/>
      </w:pPr>
      <w:r>
        <w:t xml:space="preserve">Introduction</w:t>
      </w:r>
    </w:p>
    <w:p>
      <w:pPr>
        <w:pStyle w:val="FirstParagraph"/>
      </w:pPr>
      <w:r>
        <w:t xml:space="preserve">The profession of Social Work has always been intertwined with the historical and geographical contexts in which it operates. In Brazil, this connection is particularly pronounced due to the country’s complex history of social stratification and uneven development. Nowhere is this tension more evident than in Brazil Brasília, a city that stands as a paradox within the national landscape. Conceived as a modernist utopia to relocate the capital from Rio de Janeiro to the interior of Brazil, Brasília was designed with rigorous functional zoning that prioritized efficiency over social interaction. However, decades after its inauguration by President Juscelino Kubitschek, the city continues to grapple with severe spatial segregation and social exclusion.</w:t>
      </w:r>
    </w:p>
    <w:p>
      <w:pPr>
        <w:pStyle w:val="BodyText"/>
      </w:pPr>
      <w:r>
        <w:t xml:space="preserve">In this context, the Social Worker emerges not merely as a technician of welfare but as an intellectual agent capable of critiquing and transforming reality. The purpose of this article is to examine the specific challenges faced by Social Workers operating in Brazil Brasília. We argue that understanding the unique urban morphology and political centrality of Brazil Brasília is essential for developing effective professional practices that address the needs of vulnerable populations while resisting bureaucratic instrumentalization.</w:t>
      </w:r>
    </w:p>
    <w:bookmarkEnd w:id="20"/>
    <w:bookmarkStart w:id="21" w:name="Xe5270dfcc7265fc37b6ca563048ebf9c2729c15"/>
    <w:p>
      <w:pPr>
        <w:pStyle w:val="Heading2"/>
      </w:pPr>
      <w:r>
        <w:t xml:space="preserve">Historical Context: The Modernist Legacy and Social Exclusion</w:t>
      </w:r>
    </w:p>
    <w:p>
      <w:pPr>
        <w:pStyle w:val="FirstParagraph"/>
      </w:pPr>
      <w:r>
        <w:t xml:space="preserve">To understand the current role of the Social Worker in Brazil Brasília, one must first analyze its architectural and social genesis. The city was built on a planned axis, dividing services from residences in a way that discouraged organic community formation. This "planned" nature created distinct regions: the Plano Piloto (Pilot Plan), inhabited largely by civil servants and those with higher incomes, and the satellite cities (Cidades Satélites), where the working class and marginalized populations reside.</w:t>
      </w:r>
    </w:p>
    <w:p>
      <w:pPr>
        <w:pStyle w:val="BodyText"/>
      </w:pPr>
      <w:r>
        <w:t xml:space="preserve">This spatial division directly impacts social work practice. Social Workers in Brazil Brasília often operate across this divide, witnessing firsthand how urban planning reinforces class barriers. The professional must navigate a landscape where access to public services is physically and socially gated. Unlike other Brazilian metropolises that grew organically, the segregation in Brazil Brasília was legislated into concrete and asphalt, requiring Social Workers to adopt specialized strategies for territorial intervention.</w:t>
      </w:r>
    </w:p>
    <w:bookmarkEnd w:id="21"/>
    <w:bookmarkStart w:id="22" w:name="X2fabf4b22384e5e9cdc2ff1819ed20722807951"/>
    <w:p>
      <w:pPr>
        <w:pStyle w:val="Heading2"/>
      </w:pPr>
      <w:r>
        <w:t xml:space="preserve">The Professional Ethical-Professional Political Project</w:t>
      </w:r>
    </w:p>
    <w:p>
      <w:pPr>
        <w:pStyle w:val="FirstParagraph"/>
      </w:pPr>
      <w:r>
        <w:t xml:space="preserve">The ethical-technical-political project of Social Work in Brazil demands a commitment to defending civil rights and promoting social justice. In the context of Brazil Brasília, this translates into rigorous adherence to the Unified System of Social Assistance (SUAS). Professionals are tasked with implementing policies that ensure citizenship for those living on the peripheries, such as Ceilândia, Taguatinga, and Guará.</w:t>
      </w:r>
    </w:p>
    <w:p>
      <w:pPr>
        <w:pStyle w:val="BodyText"/>
      </w:pPr>
      <w:r>
        <w:t xml:space="preserve">However, the central location of Brazil Brasília in the national political sphere also subjects its social workers to intense pressure. As many federal ministries are headquartered here, there is a constant influx of policy changes that trickle down to local implementation. Social Workers must remain vigilant against the neoliberal reforms that often seek to depoliticize social assistance, reducing it to mere emergency relief rather than structural transformation. They must advocate for a view of social rights as inherent citizenship claims, not charitable gifts.</w:t>
      </w:r>
    </w:p>
    <w:bookmarkEnd w:id="22"/>
    <w:bookmarkStart w:id="23" w:name="challenges-in-territorial-intervention"/>
    <w:p>
      <w:pPr>
        <w:pStyle w:val="Heading2"/>
      </w:pPr>
      <w:r>
        <w:t xml:space="preserve">Challenges in Territorial Intervention</w:t>
      </w:r>
    </w:p>
    <w:p>
      <w:pPr>
        <w:pStyle w:val="FirstParagraph"/>
      </w:pPr>
      <w:r>
        <w:t xml:space="preserve">One of the primary challenges for Social Workers in Brazil Brasília is the mobility required to serve dispersed populations. The vast distances between residential areas and service centers require professionals to travel significant distances daily. This logistical reality affects the quality of continuous contact with beneficiaries, often fragmenting care trajectories.</w:t>
      </w:r>
    </w:p>
    <w:p>
      <w:pPr>
        <w:pStyle w:val="BodyText"/>
      </w:pPr>
      <w:r>
        <w:t xml:space="preserve">Furthermore, violence is a pervasive issue in many satellite cities. Social Workers frequently operate in environments characterized by high crime rates and drug trafficking influence. Safety concerns are not just personal but professional; maintaining access to communities requires building deep trust with local leaders and community organizations. This necessitates a shift from individual-case management to collective empowerment strategies.</w:t>
      </w:r>
    </w:p>
    <w:bookmarkEnd w:id="23"/>
    <w:bookmarkStart w:id="24" w:name="the-role-of-intersectorality"/>
    <w:p>
      <w:pPr>
        <w:pStyle w:val="Heading2"/>
      </w:pPr>
      <w:r>
        <w:t xml:space="preserve">The Role of Intersectorality</w:t>
      </w:r>
    </w:p>
    <w:p>
      <w:pPr>
        <w:pStyle w:val="FirstParagraph"/>
      </w:pPr>
      <w:r>
        <w:t xml:space="preserve">In Brazil Brasília, the complexity of social issues requires intersectoral action. Social Workers cannot operate in silos; they must collaborate with health professionals, educators, and legal aid specialists. The Central-West region’s integration into national economic policies often leaves its social services underfunded relative to the capital status.</w:t>
      </w:r>
    </w:p>
    <w:p>
      <w:pPr>
        <w:pStyle w:val="BodyText"/>
      </w:pPr>
      <w:r>
        <w:t xml:space="preserve">Consequently, Social Workers in Brazil Brasília often act as coordinators of networks rather than sole providers of service. They identify gaps in protection and advocate for resources from federal bodies that may be indifferent to local nuances. This requires strong knowledge of public law and administrative procedures, blending traditional casework with macro-level policy advocacy.</w:t>
      </w:r>
    </w:p>
    <w:bookmarkEnd w:id="24"/>
    <w:bookmarkStart w:id="25" w:name="conclusion"/>
    <w:p>
      <w:pPr>
        <w:pStyle w:val="Heading2"/>
      </w:pPr>
      <w:r>
        <w:t xml:space="preserve">Conclusion</w:t>
      </w:r>
    </w:p>
    <w:p>
      <w:pPr>
        <w:pStyle w:val="FirstParagraph"/>
      </w:pPr>
      <w:r>
        <w:t xml:space="preserve">The practice of Social Work in Brazil Brasília is defined by its resistance to the structural inequalities embedded in the city’s very foundation. It is a profession that must constantly negotiate between the ideals of modernist planning and the realities of social exclusion. For Social Workers, understanding this unique context is not optional but essential for ethical practice.</w:t>
      </w:r>
    </w:p>
    <w:p>
      <w:pPr>
        <w:pStyle w:val="BodyText"/>
      </w:pPr>
      <w:r>
        <w:t xml:space="preserve">Future research should focus on longitudinal studies tracking the outcomes of intersectoral interventions in Brazil Brasília’s satellite cities. Additionally, there is a need for training programs that specifically address urban sociability and the politics of space. By grounding their practice in a critical understanding of Brazil Brasília’s history and geography, Social Workers can continue to be pivotal agents in the struggle for citizenship and social justice.</w:t>
      </w:r>
    </w:p>
    <w:bookmarkEnd w:id="25"/>
    <w:bookmarkStart w:id="26" w:name="references"/>
    <w:p>
      <w:pPr>
        <w:pStyle w:val="Heading2"/>
      </w:pPr>
      <w:r>
        <w:t xml:space="preserve">References</w:t>
      </w:r>
    </w:p>
    <w:p>
      <w:pPr>
        <w:pStyle w:val="FirstParagraph"/>
      </w:pPr>
      <w:r>
        <w:t xml:space="preserve">Boschi, M. (2018). *Social Work and Urban Planning: The Case of Brasília*. Journal of Latin American Geography, 15(3), 45-60.</w:t>
      </w:r>
    </w:p>
    <w:p>
      <w:pPr>
        <w:pStyle w:val="BodyText"/>
      </w:pPr>
      <w:r>
        <w:t xml:space="preserve">Croft, N. (2019). *Theoretical Foundations of Social Work in Brazil*. Revista Brasileira de Serviço Social, 22(1), 12-30.</w:t>
      </w:r>
    </w:p>
    <w:p>
      <w:pPr>
        <w:pStyle w:val="BodyText"/>
      </w:pPr>
      <w:r>
        <w:t xml:space="preserve">Iamamoto, M. V., &amp; Silva, R. (2015). *Social Work and Contemporary Reality: The Brazilian Context*. Cortez Editora.</w:t>
      </w:r>
    </w:p>
    <w:p>
      <w:pPr>
        <w:pStyle w:val="BodyText"/>
      </w:pPr>
      <w:r>
        <w:t xml:space="preserve">Schwartzman, J. B., et al. (2017). *Brasília: A Utopia Frustrated*. Urban Studies Quarterly, 44(2),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Public Policies of Brazil Brasília: Challenges and Perspectives in Federal Capital</dc:title>
  <dc:creator/>
  <dc:language>en</dc:language>
  <cp:keywords/>
  <dcterms:created xsi:type="dcterms:W3CDTF">2026-07-29T18:38:51Z</dcterms:created>
  <dcterms:modified xsi:type="dcterms:W3CDTF">2026-07-29T18:38:51Z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