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Urban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p>
    <w:bookmarkStart w:id="29" w:name="Xa6ddef0396b1de7e56e44fa66599ddf2808cb47"/>
    <w:p>
      <w:pPr>
        <w:pStyle w:val="Heading1"/>
      </w:pPr>
      <w:r>
        <w:t xml:space="preserve">The Evolution and Professionalization of Social Work in Urban China: A Case Study of Beijing</w:t>
      </w:r>
    </w:p>
    <w:p>
      <w:pPr>
        <w:pStyle w:val="FirstParagraph"/>
      </w:pPr>
      <w:r>
        <w:rPr>
          <w:bCs/>
          <w:b/>
        </w:rPr>
        <w:t xml:space="preserve">Jane Doe, PhD</w:t>
      </w:r>
      <w:r>
        <w:br/>
      </w:r>
      <w:r>
        <w:t xml:space="preserve">Institute of Sociology, University of Capital</w:t>
      </w:r>
      <w:r>
        <w:br/>
      </w:r>
      <w:r>
        <w:t xml:space="preserve">Email: jane.doe@univcapital.edu</w:t>
      </w:r>
    </w:p>
    <w:bookmarkStart w:id="20" w:name="abstract"/>
    <w:p>
      <w:pPr>
        <w:pStyle w:val="Heading2"/>
      </w:pPr>
      <w:r>
        <w:t xml:space="preserve">Abstract</w:t>
      </w:r>
    </w:p>
    <w:p>
      <w:pPr>
        <w:pStyle w:val="FirstParagraph"/>
      </w:pPr>
      <w:r>
        <w:t xml:space="preserve">This article examines the transformative role of the Social Worker within the rapidly changing socio-economic landscape of China Beijing. As China Beijing emerges as a global megacity with complex demographic shifts, including an aging population and significant rural-to-urban migration, traditional administrative structures have struggled to meet growing social needs. This paper analyzes how professional social work practices are being integrated into the governance framework of China Beijing. By reviewing policy developments, case studies from community centers in the Chaoyang district, and comparative analyses with Western models, this study argues that the Social Worker in China Beijing is evolving from a state-appointed functionary into a distinct professional agent facilitating social cohesion and individual welfare. The findings suggest that while challenges regarding professional autonomy and resource allocation persist, the institutionalization of social work represents a critical step toward modernizing governance in China Beijing.</w:t>
      </w:r>
    </w:p>
    <w:bookmarkEnd w:id="20"/>
    <w:bookmarkStart w:id="21" w:name="introduction"/>
    <w:p>
      <w:pPr>
        <w:pStyle w:val="Heading2"/>
      </w:pPr>
      <w:r>
        <w:t xml:space="preserve">Introduction</w:t>
      </w:r>
    </w:p>
    <w:p>
      <w:pPr>
        <w:pStyle w:val="FirstParagraph"/>
      </w:pPr>
      <w:r>
        <w:t xml:space="preserve">The rapid urbanization of the People's Republic of China has presented unprecedented challenges to its social service infrastructure. Among these urban centers, China Beijing stands as a prime example of both economic triumph and social complexity. With a permanent population exceeding twenty million, the capital city faces issues ranging from housing insecurity and educational disparities to the care requirements of an aging demographic. Historically, social welfare in China was managed through the "danwei" (work unit) system or administrative neighborhood committees. However, as market reforms have decoupled social security from employment, a gap has emerged that requires specialized intervention.</w:t>
      </w:r>
    </w:p>
    <w:p>
      <w:pPr>
        <w:pStyle w:val="BodyText"/>
      </w:pPr>
      <w:r>
        <w:t xml:space="preserve">This article focuses on the emergence of the professional Social Worker within this context. Unlike traditional community workers who often perform administrative duties under strict bureaucratic oversight, modern Social Workers in China Beijing are trained in psychological counseling, resource linkage, and case management. The purpose of this study is to evaluate how these professionals navigate the unique political and cultural environment of China Beijing to deliver effective services while maintaining alignment with state objectives.</w:t>
      </w:r>
    </w:p>
    <w:bookmarkEnd w:id="21"/>
    <w:bookmarkStart w:id="22" w:name="X2d4570204315ae3680df2260f0826ed1f54bf70"/>
    <w:p>
      <w:pPr>
        <w:pStyle w:val="Heading2"/>
      </w:pPr>
      <w:r>
        <w:t xml:space="preserve">Theoretical Framework: State-Society Relations</w:t>
      </w:r>
    </w:p>
    <w:p>
      <w:pPr>
        <w:pStyle w:val="FirstParagraph"/>
      </w:pPr>
      <w:r>
        <w:t xml:space="preserve">To understand the role of the Social Worker in China Beijing, one must first analyze the concept of "state-led civil society." In many Western contexts, social work has often been associated with advocacy against state overreach or addressing gaps left by neoliberal policies. In contrast, within China Beijing, social work is increasingly viewed as a tool for "harmonious society" construction. The government of China Beijing actively promotes professionalization to enhance governance efficiency rather than to foster independent civil society activism.</w:t>
      </w:r>
    </w:p>
    <w:p>
      <w:pPr>
        <w:pStyle w:val="BodyText"/>
      </w:pPr>
      <w:r>
        <w:t xml:space="preserve">Therefore, the Social Worker operates within a hybrid framework. They are often employed by non-governmental organizations (NGOs) or social work agencies that receive significant funding and direction from local governments in China Beijing. This relationship creates a dynamic where the Social Worker must balance ethical mandates to serve client interests with administrative expectations to maintain social stability. Understanding this dual loyalty is crucial for interpreting the practice patterns observed in the capital.</w:t>
      </w:r>
    </w:p>
    <w:bookmarkEnd w:id="22"/>
    <w:bookmarkStart w:id="23" w:name="X2384ecbe0945e52f5f01c9c15c141c1a11d5ac5"/>
    <w:p>
      <w:pPr>
        <w:pStyle w:val="Heading2"/>
      </w:pPr>
      <w:r>
        <w:t xml:space="preserve">The Institutionalization of Social Work in China Beijing</w:t>
      </w:r>
    </w:p>
    <w:p>
      <w:pPr>
        <w:pStyle w:val="FirstParagraph"/>
      </w:pPr>
      <w:r>
        <w:t xml:space="preserve">The professionalization of social work in China Beijing has accelerated over the past two decades. The municipal government introduced specific regulations defining qualifications, ethical codes, and career pathways for practitioners. Unlike earlier iterations where community duties were assigned to retirees or local volunteers, today's Social Worker in China Beijing is a certified professional holding university degrees in social work.</w:t>
      </w:r>
    </w:p>
    <w:p>
      <w:pPr>
        <w:pStyle w:val="BodyText"/>
      </w:pPr>
      <w:r>
        <w:t xml:space="preserve">In districts such as Haidian and Chaoyang, pilot programs have established specialized stations within residential communities. These stations are staffed by teams of Social Workers who conduct needs assessments for vulnerable groups. For instance, the "9615" elderly care service system relies heavily on trained personnel to coordinate home-based care for seniors whose children have migrated to other regions or abroad. This demonstrates how the Social Worker acts as a bridge between public policy and individual household needs in China Beijing.</w:t>
      </w:r>
    </w:p>
    <w:bookmarkEnd w:id="23"/>
    <w:bookmarkStart w:id="24" w:name="challenges-and-ethical-dilemmas"/>
    <w:p>
      <w:pPr>
        <w:pStyle w:val="Heading2"/>
      </w:pPr>
      <w:r>
        <w:t xml:space="preserve">Challenges and Ethical Dilemmas</w:t>
      </w:r>
    </w:p>
    <w:p>
      <w:pPr>
        <w:pStyle w:val="FirstParagraph"/>
      </w:pPr>
      <w:r>
        <w:t xml:space="preserve">Despite progress, the profession faces significant hurdles. One major issue is role ambiguity. In China Beijing, many practitioners still confuse their duties with those of neighborhood committee members or police auxiliary staff. This blurring of lines can compromise the confidentiality and therapeutic relationship essential to effective social work.</w:t>
      </w:r>
    </w:p>
    <w:p>
      <w:pPr>
        <w:pStyle w:val="BodyText"/>
      </w:pPr>
      <w:r>
        <w:t xml:space="preserve">Furthermore, there is a tension between professional ethics and political constraints. A Social Worker encountering cases involving petitioners (individuals who appeal to authorities) must navigate sensitive political terrain while adhering to international standards of neutrality and support. In China Beijing, this requires a high degree of diplomatic skill and contextual intelligence. The profession is still developing its capacity to advocate for systemic change without triggering regulatory backlash.</w:t>
      </w:r>
    </w:p>
    <w:p>
      <w:pPr>
        <w:pStyle w:val="BodyText"/>
      </w:pPr>
      <w:r>
        <w:t xml:space="preserve">Additionally, retention rates remain low due to modest compensation compared to the high stress levels involved. Many Social Workers in China Beijing find that their professional status is not yet fully recognized by the broader public or even by other professionals within the healthcare and legal sectors.</w:t>
      </w:r>
    </w:p>
    <w:bookmarkEnd w:id="24"/>
    <w:bookmarkStart w:id="25" w:name="X54285055a9223435f353e08cbaa40f6c88c6669"/>
    <w:p>
      <w:pPr>
        <w:pStyle w:val="Heading2"/>
      </w:pPr>
      <w:r>
        <w:t xml:space="preserve">Cultural Adaptation: Sinicizing Social Work</w:t>
      </w:r>
    </w:p>
    <w:p>
      <w:pPr>
        <w:pStyle w:val="FirstParagraph"/>
      </w:pPr>
      <w:r>
        <w:t xml:space="preserve">A critical aspect of social work in China Beijing is the adaptation of Western theories to Chinese cultural contexts. Concepts such as individualism, which underpin much of Western clinical social work, often clash with collectivist family structures prevalent in China Beijing. Effective practitioners must utilize "Guanxi" (social networks) and family systems thinking to intervene effectively.</w:t>
      </w:r>
    </w:p>
    <w:p>
      <w:pPr>
        <w:pStyle w:val="BodyText"/>
      </w:pPr>
      <w:r>
        <w:t xml:space="preserve">For example, in cases of juvenile delinquency or domestic violence, a Social Worker in China Beijing may find that direct confrontation with parents is ineffective or counterproductive. Instead, they leverage extended family hierarchies and community respect structures to facilitate change. This cultural adaptation is not merely a translation of methods but a fundamental restructuring of intervention strategies to fit the social fabric of China Beijing.</w:t>
      </w:r>
    </w:p>
    <w:bookmarkEnd w:id="25"/>
    <w:bookmarkStart w:id="26" w:name="future-directions"/>
    <w:p>
      <w:pPr>
        <w:pStyle w:val="Heading2"/>
      </w:pPr>
      <w:r>
        <w:t xml:space="preserve">Future Directions</w:t>
      </w:r>
    </w:p>
    <w:p>
      <w:pPr>
        <w:pStyle w:val="FirstParagraph"/>
      </w:pPr>
      <w:r>
        <w:t xml:space="preserve">The future of social work in China Beijing depends on three key factors: increased government investment, stronger academic-practice partnerships, and international collaboration. As the middle class in China Beijing expands, demand for specialized services—such as mental health support for students and care planning for the elderly—will grow. This creates a market opportunity that can sustain professional salaries and attract talent.</w:t>
      </w:r>
    </w:p>
    <w:p>
      <w:pPr>
        <w:pStyle w:val="BodyText"/>
      </w:pPr>
      <w:r>
        <w:t xml:space="preserve">Municipal policies are beginning to recognize the value of purchasing services from social organizations rather than providing them directly. This shift allows Social Workers more operational flexibility while ensuring accountability. It is anticipated that within the next decade, the title "Social Worker" will carry a weight similar to that of teachers or nurses in China Beijing, representing a respected career path dedicated to public welfare.</w:t>
      </w:r>
    </w:p>
    <w:bookmarkEnd w:id="26"/>
    <w:bookmarkStart w:id="27" w:name="conclusion"/>
    <w:p>
      <w:pPr>
        <w:pStyle w:val="Heading2"/>
      </w:pPr>
      <w:r>
        <w:t xml:space="preserve">Conclusion</w:t>
      </w:r>
    </w:p>
    <w:p>
      <w:pPr>
        <w:pStyle w:val="FirstParagraph"/>
      </w:pPr>
      <w:r>
        <w:t xml:space="preserve">The trajectory of social work in China Beijing illustrates a broader trend toward professional governance and social service modernization. The Social Worker is no longer an auxiliary figure but a central actor in addressing the complexities of urban life. While challenges regarding autonomy, resources, and public perception remain, the institutional framework established by authorities in China Beijing provides a stable foundation for growth.</w:t>
      </w:r>
    </w:p>
    <w:p>
      <w:pPr>
        <w:pStyle w:val="BodyText"/>
      </w:pPr>
      <w:r>
        <w:t xml:space="preserve">As China Beijing continues to develop as a global city, the role of the Social Worker will be pivotal in ensuring that economic progress translates into social well-being. By balancing professional ethics with cultural sensitivity and state requirements, practitioners are forging a distinct model of social work that is uniquely suited to the Chinese context. This model offers valuable insights for other nations navigating similar transitions between traditional community structures and modern welfare states.</w:t>
      </w:r>
    </w:p>
    <w:bookmarkEnd w:id="27"/>
    <w:bookmarkStart w:id="28" w:name="references"/>
    <w:p>
      <w:pPr>
        <w:pStyle w:val="Heading2"/>
      </w:pPr>
      <w:r>
        <w:t xml:space="preserve">References</w:t>
      </w:r>
    </w:p>
    <w:p>
      <w:pPr>
        <w:pStyle w:val="FirstParagraph"/>
      </w:pPr>
      <w:r>
        <w:rPr>
          <w:iCs/>
          <w:i/>
        </w:rPr>
        <w:t xml:space="preserve">Note: The following references are illustrative of the academic style required.</w:t>
      </w:r>
    </w:p>
    <w:p>
      <w:pPr>
        <w:numPr>
          <w:ilvl w:val="0"/>
          <w:numId w:val="1001"/>
        </w:numPr>
        <w:pStyle w:val="Compact"/>
      </w:pPr>
      <w:r>
        <w:t xml:space="preserve">Huang, Y. (2018). *Social Work Professionalization in Urban China*. Beijing: Social Sciences Academic Press.</w:t>
      </w:r>
    </w:p>
    <w:p>
      <w:pPr>
        <w:numPr>
          <w:ilvl w:val="0"/>
          <w:numId w:val="1001"/>
        </w:numPr>
        <w:pStyle w:val="Compact"/>
      </w:pPr>
      <w:r>
        <w:t xml:space="preserve">Mandell, B., &amp; Sun, F. (2015). "The Rise of Professional Social Work in China." *Journal of Sociology and Social Welfare*, 42(3), 45-67.</w:t>
      </w:r>
    </w:p>
    <w:p>
      <w:pPr>
        <w:numPr>
          <w:ilvl w:val="0"/>
          <w:numId w:val="1001"/>
        </w:numPr>
        <w:pStyle w:val="Compact"/>
      </w:pPr>
      <w:r>
        <w:t xml:space="preserve">Zhang, L. (2020). "Governance and Civil Society in Beijing: The Role of NGOs." *China Quarterly*, 18(4),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Social Work in Urban China: A Case Study of Beijing</dc:title>
  <dc:creator/>
  <cp:keywords/>
  <dcterms:created xsi:type="dcterms:W3CDTF">2026-07-29T11:37:58Z</dcterms:created>
  <dcterms:modified xsi:type="dcterms:W3CDTF">2026-07-29T11:37:58Z</dcterms:modified>
</cp:coreProperties>
</file>

<file path=docProps/custom.xml><?xml version="1.0" encoding="utf-8"?>
<Properties xmlns="http://schemas.openxmlformats.org/officeDocument/2006/custom-properties" xmlns:vt="http://schemas.openxmlformats.org/officeDocument/2006/docPropsVTypes"/>
</file>