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Navigating</w:t>
      </w:r>
      <w:r>
        <w:t xml:space="preserve"> </w:t>
      </w:r>
      <w:r>
        <w:t xml:space="preserve">Urbanization</w:t>
      </w:r>
      <w:r>
        <w:t xml:space="preserve"> </w:t>
      </w:r>
      <w:r>
        <w:t xml:space="preserve">and</w:t>
      </w:r>
      <w:r>
        <w:t xml:space="preserve"> </w:t>
      </w:r>
      <w:r>
        <w:t xml:space="preserve">Structural</w:t>
      </w:r>
      <w:r>
        <w:t xml:space="preserve"> </w:t>
      </w:r>
      <w:r>
        <w:t xml:space="preserve">Challenges</w:t>
      </w:r>
    </w:p>
    <w:bookmarkStart w:id="28" w:name="X2fa6a424caeae173877bb09b7d1e9d7e956e8f8"/>
    <w:p>
      <w:pPr>
        <w:pStyle w:val="Heading1"/>
      </w:pPr>
      <w:r>
        <w:t xml:space="preserve">The Role of the Social Worker in Ethiopia Addis Ababa</w:t>
      </w:r>
    </w:p>
    <w:bookmarkStart w:id="27" w:name="X4c89e50015312d39fdc11680084adef8a648674"/>
    <w:p>
      <w:pPr>
        <w:pStyle w:val="Heading2"/>
      </w:pPr>
      <w:r>
        <w:t xml:space="preserve">Navigating Rapid Urbanization, Structural Challenges, and Community Resilience</w:t>
      </w:r>
    </w:p>
    <w:p>
      <w:pPr>
        <w:pStyle w:val="FirstParagraph"/>
      </w:pPr>
      <w:r>
        <w:rPr>
          <w:bCs/>
          <w:b/>
        </w:rPr>
        <w:t xml:space="preserve">A Journal Article on Professional Practice and Policy Implications</w:t>
      </w:r>
    </w:p>
    <w:p>
      <w:pPr>
        <w:pStyle w:val="BodyText"/>
      </w:pPr>
      <w:r>
        <w:rPr>
          <w:iCs/>
          <w:i/>
        </w:rPr>
        <w:t xml:space="preserve">Published in the International Journal of Social Work Studies</w:t>
      </w:r>
    </w:p>
    <w:bookmarkStart w:id="20" w:name="abstract"/>
    <w:p>
      <w:pPr>
        <w:pStyle w:val="Heading3"/>
      </w:pPr>
      <w:r>
        <w:t xml:space="preserve">Abstract</w:t>
      </w:r>
    </w:p>
    <w:p>
      <w:pPr>
        <w:pStyle w:val="FirstParagraph"/>
      </w:pPr>
      <w:r>
        <w:t xml:space="preserve">This article examines the evolving role of the social worker within Ethiopia Addis Ababa, a city experiencing unprecedented demographic shifts and economic transformation. As Addis Ababa transitions from a traditional agrarian society to a rapidly urbanizing metropolis, the demands on social welfare services have intensified. This paper analyzes how local practitioners navigate complex structural barriers, including poverty, internal displacement due to urban renewal projects, and the rising prevalence of non-communicable diseases. By reviewing current frameworks and field observations, this study argues that while formal institutional support is growing in Ethiopia Addis Ababa, significant gaps remain in addressing the holistic needs of vulnerable populations. The role of the social worker is thus positioned not merely as a service provider but as a critical advocate for systemic change and community resilience.</w:t>
      </w:r>
    </w:p>
    <w:bookmarkEnd w:id="20"/>
    <w:bookmarkStart w:id="21" w:name="introduction"/>
    <w:p>
      <w:pPr>
        <w:pStyle w:val="Heading3"/>
      </w:pPr>
      <w:r>
        <w:t xml:space="preserve">Introduction</w:t>
      </w:r>
    </w:p>
    <w:p>
      <w:pPr>
        <w:pStyle w:val="FirstParagraph"/>
      </w:pPr>
      <w:r>
        <w:t xml:space="preserve">In recent decades, Ethiopia Addis Ababa has emerged as one of the fastest-growing urban centers in Africa. With a population exceeding five million, the capital city serves as the political, economic, and cultural hub of Ethiopia. However, this rapid expansion brings profound social challenges that traditional family structures and informal support systems struggle to manage alone. In this context, the professional identity and practice of the social worker have become increasingly vital yet complex. Unlike in many Western contexts where social work has a century-long history of institutionalization, in Ethiopia Addis Ababa, the profession is still maturing within a framework deeply rooted in cultural traditions and religious community support.</w:t>
      </w:r>
    </w:p>
    <w:p>
      <w:pPr>
        <w:pStyle w:val="BodyText"/>
      </w:pPr>
      <w:r>
        <w:t xml:space="preserve">The primary objective of this article is to explore the multifaceted responsibilities of the social worker today. It posits that effective intervention requires an understanding of both global social work ethics and local realities specific to Ethiopia Addis Ababa. The intersectionality of gender, poverty, and displacement creates a unique landscape for practice, requiring professionals who can bridge the gap between state policies and grassroots community needs.</w:t>
      </w:r>
    </w:p>
    <w:bookmarkEnd w:id="21"/>
    <w:bookmarkStart w:id="22" w:name="Xc938a81099a69a6d15ccafee1baf937bf639565"/>
    <w:p>
      <w:pPr>
        <w:pStyle w:val="Heading3"/>
      </w:pPr>
      <w:r>
        <w:t xml:space="preserve">The Urbanization Context in Ethiopia Addis Ababa</w:t>
      </w:r>
    </w:p>
    <w:p>
      <w:pPr>
        <w:pStyle w:val="FirstParagraph"/>
      </w:pPr>
      <w:r>
        <w:t xml:space="preserve">To understand the role of the social worker, one must first contextualize the environment in which they operate. Ethiopia Addis Ababa is characterized by a stark dichotomy between modern high-rise developments and sprawling informal settlements known as</w:t>
      </w:r>
      <w:r>
        <w:t xml:space="preserve"> </w:t>
      </w:r>
      <w:r>
        <w:rPr>
          <w:iCs/>
          <w:i/>
        </w:rPr>
        <w:t xml:space="preserve">kebeles</w:t>
      </w:r>
      <w:r>
        <w:t xml:space="preserve">. The city’s urban renewal programs, while aimed at economic growth, have frequently resulted in the displacement of low-income residents to peri-urban areas. This phenomenon has disrupted social networks, leading to increased psychological distress and economic instability among affected families.</w:t>
      </w:r>
    </w:p>
    <w:p>
      <w:pPr>
        <w:pStyle w:val="BodyText"/>
      </w:pPr>
      <w:r>
        <w:t xml:space="preserve">In this volatile environment, the social worker acts as a crucial liaison between displaced citizens and municipal authorities. They are tasked with assessing eligibility for compensation, providing psychosocial support during the transition period, and facilitating access to new community resources. The sheer speed of change in Ethiopia Addis Ababa means that traditional long-term intervention models are often inadequate; instead, crisis intervention and emergency relief coordination become primary daily activities for practitioners.</w:t>
      </w:r>
    </w:p>
    <w:bookmarkEnd w:id="22"/>
    <w:bookmarkStart w:id="23" w:name="X9d41b57610431d25302133435887b6ca06b710e"/>
    <w:p>
      <w:pPr>
        <w:pStyle w:val="Heading3"/>
      </w:pPr>
      <w:r>
        <w:t xml:space="preserve">Key Areas of Practice for the Social Worker</w:t>
      </w:r>
    </w:p>
    <w:p>
      <w:pPr>
        <w:pStyle w:val="FirstParagraph"/>
      </w:pPr>
      <w:r>
        <w:rPr>
          <w:bCs/>
          <w:b/>
        </w:rPr>
        <w:t xml:space="preserve">Child Protection and Education:</w:t>
      </w:r>
      <w:r>
        <w:br/>
      </w:r>
      <w:r>
        <w:t xml:space="preserve">Poverty in Ethiopia Addis Ababa remains a significant driver of child vulnerability. Many children migrate from rural areas to the city seeking better opportunities, often ending up on the streets or in exploitative labor conditions. Social workers are central to child protection initiatives, working within schools and community centers to identify signs of abuse, neglect, and exploitation. They collaborate with law enforcement and NGOs to ensure that these children are reintegrated into educational systems or provided with safe housing. The role extends beyond rescue operations; it involves advocacy for policy reforms that protect the rights of migrant children in an urban setting.</w:t>
      </w:r>
    </w:p>
    <w:p>
      <w:pPr>
        <w:pStyle w:val="BodyText"/>
      </w:pPr>
      <w:r>
        <w:rPr>
          <w:bCs/>
          <w:b/>
        </w:rPr>
        <w:t xml:space="preserve">Gender-Based Violence (GBV) Support:</w:t>
      </w:r>
      <w:r>
        <w:br/>
      </w:r>
      <w:r>
        <w:t xml:space="preserve">GBV is a pervasive issue affecting women and girls across Ethiopia Addis Ababa. Social workers play a pivotal role in providing safe spaces, counseling, and legal referral services for survivors. Given the strong patriarchal norms that persist in parts of the society, social workers must also engage in community education to shift attitudes regarding gender roles. They work closely with local religious leaders and community elders to promote dialogue on domestic violence, ensuring that cultural sensitivity does not compromise safety and justice for victims.</w:t>
      </w:r>
    </w:p>
    <w:p>
      <w:pPr>
        <w:pStyle w:val="BodyText"/>
      </w:pPr>
      <w:r>
        <w:rPr>
          <w:bCs/>
          <w:b/>
        </w:rPr>
        <w:t xml:space="preserve">Elderly Care and Chronic Illness Management:</w:t>
      </w:r>
      <w:r>
        <w:br/>
      </w:r>
      <w:r>
        <w:t xml:space="preserve">As life expectancy increases in Ethiopia Addis Ababa due to improved healthcare access, the population of elderly individuals is growing. However, the nuclear family structure is becoming more common at the expense of extended family caregiving. Consequently, social workers are increasingly involved in geriatric care coordination. They assess living conditions for isolation risks and connect elderly citizens with health services, particularly those suffering from chronic non-communicable diseases such as diabetes and hypertension. This aspect of practice highlights the need for integrated care models that address both physical health and social isolation.</w:t>
      </w:r>
    </w:p>
    <w:bookmarkEnd w:id="23"/>
    <w:bookmarkStart w:id="24" w:name="challenges-facing-the-profession"/>
    <w:p>
      <w:pPr>
        <w:pStyle w:val="Heading3"/>
      </w:pPr>
      <w:r>
        <w:t xml:space="preserve">Challenges Facing the Profession</w:t>
      </w:r>
    </w:p>
    <w:p>
      <w:pPr>
        <w:pStyle w:val="FirstParagraph"/>
      </w:pPr>
      <w:r>
        <w:t xml:space="preserve">Despite their importance, social workers in Ethiopia Addis Ababa face substantial professional challenges. One major issue is the limited number of trained professionals relative to the population size. The infrastructure for social work education and supervision is still developing, leading to burnout among existing practitioners who often manage caseloads far beyond sustainable levels.</w:t>
      </w:r>
    </w:p>
    <w:p>
      <w:pPr>
        <w:pStyle w:val="BodyText"/>
      </w:pPr>
      <w:r>
        <w:t xml:space="preserve">Furthermore, there is often a disconnect between academic training received by social workers in Ethiopia Addis Ababa and the practical realities of fieldwork. Curricula may emphasize theoretical frameworks that do not fully account for the resource-constrained environment or the specific cultural dynamics of Ethiopian communities. There is a pressing need for continuous professional development that incorporates trauma-informed care, crisis management, and indigenous coping mechanisms.</w:t>
      </w:r>
    </w:p>
    <w:p>
      <w:pPr>
        <w:pStyle w:val="BodyText"/>
      </w:pPr>
      <w:r>
        <w:t xml:space="preserve">Additionally, funding instability poses a threat to service continuity. Many social work initiatives rely on international donors rather than consistent government budget allocation. This dependency can lead to fragmented services where programs start and stop based on external grant cycles rather than long-term community needs assessment.</w:t>
      </w:r>
    </w:p>
    <w:bookmarkEnd w:id="24"/>
    <w:bookmarkStart w:id="25" w:name="the-way-forward-recommendations"/>
    <w:p>
      <w:pPr>
        <w:pStyle w:val="Heading3"/>
      </w:pPr>
      <w:r>
        <w:t xml:space="preserve">The Way Forward: Recommendations</w:t>
      </w:r>
    </w:p>
    <w:p>
      <w:pPr>
        <w:pStyle w:val="FirstParagraph"/>
      </w:pPr>
      <w:r>
        <w:t xml:space="preserve">To enhance the effectiveness of the social worker in Ethiopia Addis Ababa, several strategic steps are recommended. First, there must be a stronger integration of social work into national health and education policies. This would ensure that social workers are recognized as essential staff within public institutions, providing them with stable employment and clearer job descriptions.</w:t>
      </w:r>
    </w:p>
    <w:p>
      <w:pPr>
        <w:pStyle w:val="BodyText"/>
      </w:pPr>
      <w:r>
        <w:t xml:space="preserve">Secondly, community-based participatory research should be encouraged to develop evidence-based interventions tailored to the specific cultural context of Ethiopia Addis Ababa. Social work practice must be decolonized where possible, valuing local knowledge systems and traditional support networks as complementary to formal professional services.</w:t>
      </w:r>
    </w:p>
    <w:p>
      <w:pPr>
        <w:pStyle w:val="BodyText"/>
      </w:pPr>
      <w:r>
        <w:t xml:space="preserve">Finally, inter-sectoral collaboration is key. Social workers should form alliances with urban planners, healthcare providers, and law enforcement to create a holistic safety net. For instance, when urban renewal projects are planned in Ethiopia Addis Ababa, social workers should be included in the planning phase to mitigate social displacement impacts proactively.</w:t>
      </w:r>
    </w:p>
    <w:bookmarkEnd w:id="25"/>
    <w:bookmarkStart w:id="26" w:name="conclusion"/>
    <w:p>
      <w:pPr>
        <w:pStyle w:val="Heading3"/>
      </w:pPr>
      <w:r>
        <w:t xml:space="preserve">Conclusion</w:t>
      </w:r>
    </w:p>
    <w:p>
      <w:pPr>
        <w:pStyle w:val="FirstParagraph"/>
      </w:pPr>
      <w:r>
        <w:t xml:space="preserve">The role of the social worker in Ethiopia Addis Ababa is dynamic and indispensable. As the city navigates the complexities of modernization, these professionals serve as guardians of social equity and human dignity. Their work addresses not only immediate symptoms of poverty and trauma but also advocates for structural changes that promote long-term well-being. By strengthening educational frameworks, securing sustainable funding, and fostering community partnerships, stakeholders can empower social workers to meet the escalating demands of a growing urban population. Ultimately, the success of social development in Ethiopia Addis Ababa depends heavily on recognizing and supporting this vital profession.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Ethiopia Addis Ababa: Navigating Urbanization and Structural Challenges</dc:title>
  <dc:creator/>
  <dc:language>en</dc:language>
  <cp:keywords/>
  <dcterms:created xsi:type="dcterms:W3CDTF">2026-07-29T17:32:01Z</dcterms:created>
  <dcterms:modified xsi:type="dcterms:W3CDTF">2026-07-29T17:32:01Z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