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Nepal</w:t>
      </w:r>
      <w:r>
        <w:t xml:space="preserve"> </w:t>
      </w:r>
      <w:r>
        <w:t xml:space="preserve">Kathmandu:</w:t>
      </w:r>
      <w:r>
        <w:t xml:space="preserve"> </w:t>
      </w:r>
      <w:r>
        <w:t xml:space="preserve">Navigating</w:t>
      </w:r>
      <w:r>
        <w:t xml:space="preserve"> </w:t>
      </w:r>
      <w:r>
        <w:t xml:space="preserve">Urban</w:t>
      </w:r>
      <w:r>
        <w:t xml:space="preserve"> </w:t>
      </w:r>
      <w:r>
        <w:t xml:space="preserve">Challenges</w:t>
      </w:r>
      <w:r>
        <w:t xml:space="preserve"> </w:t>
      </w:r>
      <w:r>
        <w:t xml:space="preserve">and</w:t>
      </w:r>
      <w:r>
        <w:t xml:space="preserve"> </w:t>
      </w:r>
      <w:r>
        <w:t xml:space="preserve">Rural</w:t>
      </w:r>
      <w:r>
        <w:t xml:space="preserve"> </w:t>
      </w:r>
      <w:r>
        <w:t xml:space="preserve">Transitions</w:t>
      </w:r>
    </w:p>
    <w:bookmarkStart w:id="28" w:name="X780e3223749a149bbc5542d6de7d6abf1906157"/>
    <w:p>
      <w:pPr>
        <w:pStyle w:val="Heading1"/>
      </w:pPr>
      <w:r>
        <w:t xml:space="preserve">The Role of Social Workers in Nepal Kathmandu: Navigating Urban Challenges and Rural Transitions</w:t>
      </w:r>
    </w:p>
    <w:p>
      <w:pPr>
        <w:pStyle w:val="FirstParagraph"/>
      </w:pPr>
      <w:r>
        <w:rPr>
          <w:bCs/>
          <w:b/>
        </w:rPr>
        <w:t xml:space="preserve">Author:</w:t>
      </w:r>
      <w:r>
        <w:t xml:space="preserve"> </w:t>
      </w:r>
      <w:r>
        <w:t xml:space="preserve">Dr. Anil Sharma</w:t>
      </w:r>
      <w:r>
        <w:br/>
      </w:r>
      <w:r>
        <w:rPr>
          <w:iCs/>
          <w:i/>
        </w:rPr>
        <w:t xml:space="preserve">Institute of Social Development, Tribhuvan University, Nepal</w:t>
      </w:r>
    </w:p>
    <w:p>
      <w:pPr>
        <w:pStyle w:val="BodyText"/>
      </w:pPr>
      <w:r>
        <w:rPr>
          <w:bCs/>
          <w:b/>
        </w:rPr>
        <w:t xml:space="preserve">Abstract:</w:t>
      </w:r>
    </w:p>
    <w:p>
      <w:pPr>
        <w:pStyle w:val="BodyText"/>
      </w:pPr>
      <w:r>
        <w:t xml:space="preserve">The rapid urbanization of Nepal Kathmandu has fundamentally altered the socio-economic landscape, creating a complex environment for vulnerable populations. This article examines the critical role of the social worker in addressing the unique challenges faced by residents in this expanding metropolis. By analyzing data on internal migration, mental health crises, and gender-based violence, we highlight how social work interventions serve as a vital safety net. The discussion emphasizes the need for culturally competent practices that bridge traditional community structures with modern urban realities.</w:t>
      </w:r>
    </w:p>
    <w:bookmarkStart w:id="20" w:name="introduction"/>
    <w:p>
      <w:pPr>
        <w:pStyle w:val="Heading2"/>
      </w:pPr>
      <w:r>
        <w:t xml:space="preserve">Introduction</w:t>
      </w:r>
    </w:p>
    <w:p>
      <w:pPr>
        <w:pStyle w:val="FirstParagraph"/>
      </w:pPr>
      <w:r>
        <w:t xml:space="preserve">Nepal Kathmandu, the capital and largest city of Nepal, has experienced unprecedented growth over the last two decades. Once a serene valley town known for its spiritual heritage, it has transformed into a bustling urban center characterized by dense population clusters, infrastructural strain, and significant economic disparity. Within this volatile environment, the profession of social work emerges not merely as an occupational choice but as an essential mechanism for social stability and human rights protection.</w:t>
      </w:r>
    </w:p>
    <w:p>
      <w:pPr>
        <w:pStyle w:val="BodyText"/>
      </w:pPr>
      <w:r>
        <w:t xml:space="preserve">The scope of practice for a</w:t>
      </w:r>
      <w:r>
        <w:t xml:space="preserve"> </w:t>
      </w:r>
      <w:r>
        <w:rPr>
          <w:bCs/>
          <w:b/>
        </w:rPr>
        <w:t xml:space="preserve">Social Worker</w:t>
      </w:r>
      <w:r>
        <w:t xml:space="preserve"> </w:t>
      </w:r>
      <w:r>
        <w:t xml:space="preserve">in Nepal Kathmandu has expanded dramatically. Historically rooted in charitable relief and orphanage management, the modern discipline now encompasses clinical social work, community development, policy advocacy, and disaster response. As the city grapples with post-pandemic recovery and ongoing economic migration issues, understanding the specific interventions required within this geographical context is paramount.</w:t>
      </w:r>
    </w:p>
    <w:bookmarkEnd w:id="20"/>
    <w:bookmarkStart w:id="21" w:name="X002381d7df0f999b770f4b187048ba6588e86a2"/>
    <w:p>
      <w:pPr>
        <w:pStyle w:val="Heading2"/>
      </w:pPr>
      <w:r>
        <w:t xml:space="preserve">The Demographic Shift: Internal Migration and Vulnerability</w:t>
      </w:r>
    </w:p>
    <w:p>
      <w:pPr>
        <w:pStyle w:val="FirstParagraph"/>
      </w:pPr>
      <w:r>
        <w:t xml:space="preserve">A primary driver of social need in Nepal Kathmandu is internal migration. Thousands of individuals and families relocate annually from rural hinterlands to the city in search of education, healthcare, and employment. While this movement offers economic opportunities, it often results in profound dislocation. Upon arrival many migrants settle in informal settlements or</w:t>
      </w:r>
      <w:r>
        <w:t xml:space="preserve"> </w:t>
      </w:r>
      <w:r>
        <w:rPr>
          <w:iCs/>
          <w:i/>
        </w:rPr>
        <w:t xml:space="preserve">bastis</w:t>
      </w:r>
      <w:r>
        <w:t xml:space="preserve">, where access to sanitation, clean water, and legal documentation is limited.</w:t>
      </w:r>
    </w:p>
    <w:p>
      <w:pPr>
        <w:pStyle w:val="BodyText"/>
      </w:pPr>
      <w:r>
        <w:t xml:space="preserve">The social worker plays a pivotal role in facilitating the integration of these migrant populations. Interventions include providing information on legal rights regarding housing and labor, connecting families with public health services, and offering psychosocial support to mitigate the trauma of displacement. Without targeted assistance from a qualified social worker, these new residents are highly susceptible to exploitation, human trafficking, and exclusion from civic services.</w:t>
      </w:r>
    </w:p>
    <w:bookmarkEnd w:id="21"/>
    <w:bookmarkStart w:id="22" w:name="mental-health-in-an-urbanizing-landscape"/>
    <w:p>
      <w:pPr>
        <w:pStyle w:val="Heading2"/>
      </w:pPr>
      <w:r>
        <w:t xml:space="preserve">Mental Health in an Urbanizing Landscape</w:t>
      </w:r>
    </w:p>
    <w:p>
      <w:pPr>
        <w:pStyle w:val="FirstParagraph"/>
      </w:pPr>
      <w:r>
        <w:t xml:space="preserve">The mental health crisis in urban Nepal is becoming increasingly visible yet remains largely stigmatized. The pressures of rapid urbanization—noise pollution, traffic congestion, unemployment among educated youth, and the erosion of traditional support networks—have led to rising rates of anxiety and depression. In Nepal Kathmandu, there is a critical shortage of psychiatric facilities relative to the population size.</w:t>
      </w:r>
    </w:p>
    <w:p>
      <w:pPr>
        <w:pStyle w:val="BodyText"/>
      </w:pPr>
      <w:r>
        <w:t xml:space="preserve">Social workers act as frontline responders in this domain. They conduct initial screenings, provide counseling services that are often more accessible and affordable than clinical psychiatry, and refer severe cases to specialized institutions. Furthermore, social workers engage in community-level de-stigmatization campaigns. By working within local wards (</w:t>
      </w:r>
      <w:r>
        <w:rPr>
          <w:iCs/>
          <w:i/>
        </w:rPr>
        <w:t xml:space="preserve">Ward Office</w:t>
      </w:r>
      <w:r>
        <w:t xml:space="preserve">) and community health groups (</w:t>
      </w:r>
      <w:r>
        <w:rPr>
          <w:iCs/>
          <w:i/>
        </w:rPr>
        <w:t xml:space="preserve">CBOs</w:t>
      </w:r>
      <w:r>
        <w:t xml:space="preserve">), they normalize conversations around mental well-being, ensuring that psychological distress is treated with the same urgency as physical illness.</w:t>
      </w:r>
    </w:p>
    <w:bookmarkEnd w:id="22"/>
    <w:bookmarkStart w:id="23" w:name="Xb334f12a198fd383c7978feb85ce4ad06562dfc"/>
    <w:p>
      <w:pPr>
        <w:pStyle w:val="Heading2"/>
      </w:pPr>
      <w:r>
        <w:t xml:space="preserve">Gender-Based Violence and Child Protection</w:t>
      </w:r>
    </w:p>
    <w:p>
      <w:pPr>
        <w:pStyle w:val="FirstParagraph"/>
      </w:pPr>
      <w:r>
        <w:t xml:space="preserve">Nepal Kathmandu continues to struggle with high incidences of gender-based violence (GBV) and child labor. The anonymity of city life can sometimes exacerbate domestic abuse, while the demand for cheap labor drives children into hazardous work environments in factories or service sectors. The legal framework in Nepal is robust on paper, but implementation at the grassroots level often falters due to lack of awareness or resources.</w:t>
      </w:r>
    </w:p>
    <w:p>
      <w:pPr>
        <w:pStyle w:val="BodyText"/>
      </w:pPr>
      <w:r>
        <w:t xml:space="preserve">The social worker serves as a bridge between victims and the justice system. In cases of GBV, they provide emergency shelter referrals, legal aid coordination, and long-term trauma counseling. For child protection, they collaborate with law enforcement to rescue minors from exploitative situations and facilitate their reintegration into educational systems. The effectiveness of these interventions relies heavily on the social worker’s ability to navigate the complex bureaucratic landscape while maintaining empathy and cultural sensitivity.</w:t>
      </w:r>
    </w:p>
    <w:bookmarkEnd w:id="23"/>
    <w:bookmarkStart w:id="24" w:name="disaster-resilience-and-preparedness"/>
    <w:p>
      <w:pPr>
        <w:pStyle w:val="Heading2"/>
      </w:pPr>
      <w:r>
        <w:t xml:space="preserve">Disaster Resilience and Preparedness</w:t>
      </w:r>
    </w:p>
    <w:p>
      <w:pPr>
        <w:pStyle w:val="FirstParagraph"/>
      </w:pPr>
      <w:r>
        <w:t xml:space="preserve">The geographical location of Nepal Kathmandu places it in a seismically active zone. The devastation witnessed during the 2015 earthquakes highlighted the fragility of urban infrastructure. In the aftermath, social workers were instrumental in coordinating relief efforts, not just through material distribution but by addressing community trauma and rebuilding social cohesion.</w:t>
      </w:r>
    </w:p>
    <w:p>
      <w:pPr>
        <w:pStyle w:val="BodyText"/>
      </w:pPr>
      <w:r>
        <w:t xml:space="preserve">Currently, the role of the social worker extends to disaster preparedness. They work with municipal authorities to develop evacuation plans that consider vulnerable groups such as the elderly and persons with disabilities. By training community leaders in psychosocial first aid, they ensure that when disasters strike, there is an immediate network of support ready to deploy.</w:t>
      </w:r>
    </w:p>
    <w:bookmarkEnd w:id="24"/>
    <w:bookmarkStart w:id="25" w:name="challenges-and-future-directions"/>
    <w:p>
      <w:pPr>
        <w:pStyle w:val="Heading2"/>
      </w:pPr>
      <w:r>
        <w:t xml:space="preserve">Challenges and Future Directions</w:t>
      </w:r>
    </w:p>
    <w:p>
      <w:pPr>
        <w:pStyle w:val="FirstParagraph"/>
      </w:pPr>
      <w:r>
        <w:t xml:space="preserve">Despite their indispensable role, social workers in Nepal Kathmandu face significant challenges. These include low remuneration compared to other professions, a lack of standardized regulatory frameworks for private practice, and societal misconceptions that view social work as mere charity rather than a technical profession.</w:t>
      </w:r>
    </w:p>
    <w:p>
      <w:pPr>
        <w:pStyle w:val="BodyText"/>
      </w:pPr>
      <w:r>
        <w:t xml:space="preserve">To enhance the efficacy of interventions, there is a pressing need for stronger academic training programs integrated with practical fieldwork in Nepal Kathmandu. Moreover, policy advocacy is required to ensure that municipal budgets allocate sufficient funds for social services. The government must recognize the social worker as a key stakeholder in urban planning and public health strategy.</w:t>
      </w:r>
    </w:p>
    <w:bookmarkEnd w:id="25"/>
    <w:bookmarkStart w:id="26" w:name="conclusion"/>
    <w:p>
      <w:pPr>
        <w:pStyle w:val="Heading2"/>
      </w:pPr>
      <w:r>
        <w:t xml:space="preserve">Conclusion</w:t>
      </w:r>
    </w:p>
    <w:p>
      <w:pPr>
        <w:pStyle w:val="FirstParagraph"/>
      </w:pPr>
      <w:r>
        <w:t xml:space="preserve">In conclusion, the evolution of Nepal Kathmandu into a major urban hub presents both opportunities and severe socio-economic risks. The social worker stands at the forefront of mitigating these risks, acting as a counselor, advocate, organizer, and mediator. Their work ensures that development is inclusive and that no citizen is left behind in the rush toward modernization. As the city continues to grow, strengthening the capacity and recognition of the social work profession will be essential for maintaining social harmony and promoting sustainable human development.</w:t>
      </w:r>
    </w:p>
    <w:bookmarkEnd w:id="26"/>
    <w:bookmarkStart w:id="27" w:name="references"/>
    <w:p>
      <w:pPr>
        <w:pStyle w:val="Heading2"/>
      </w:pPr>
      <w:r>
        <w:t xml:space="preserve">References</w:t>
      </w:r>
    </w:p>
    <w:p>
      <w:pPr>
        <w:numPr>
          <w:ilvl w:val="0"/>
          <w:numId w:val="1001"/>
        </w:numPr>
        <w:pStyle w:val="Compact"/>
      </w:pPr>
      <w:r>
        <w:t xml:space="preserve">Gurung, R. (2019). Urbanization and Social Change in Kathmandu Valley. Journal of Nepalese Studies, 14(2), 45-60.</w:t>
      </w:r>
    </w:p>
    <w:p>
      <w:pPr>
        <w:numPr>
          <w:ilvl w:val="0"/>
          <w:numId w:val="1001"/>
        </w:numPr>
        <w:pStyle w:val="Compact"/>
      </w:pPr>
      <w:r>
        <w:t xml:space="preserve">National Planning Commission. (2021). Nepal’s Human Development Report: Urban Challenges.</w:t>
      </w:r>
    </w:p>
    <w:p>
      <w:pPr>
        <w:numPr>
          <w:ilvl w:val="0"/>
          <w:numId w:val="1001"/>
        </w:numPr>
        <w:pStyle w:val="Compact"/>
      </w:pPr>
      <w:r>
        <w:t xml:space="preserve">Poudel, S., &amp; Thapa, A. (2020). Mental Health Services Accessibility in Urban Nepal. International Journal of Social Work, 8(3), 112-125.</w:t>
      </w:r>
    </w:p>
    <w:p>
      <w:pPr>
        <w:numPr>
          <w:ilvl w:val="0"/>
          <w:numId w:val="1001"/>
        </w:numPr>
        <w:pStyle w:val="Compact"/>
      </w:pPr>
      <w:r>
        <w:t xml:space="preserve">Rai, S. (2018). Gender-Based Violence and Legal Aid Mechanisms in Kathmandu. Kathmandu University Law Journal, 6(1),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Nepal Kathmandu: Navigating Urban Challenges and Rural Transitions</dc:title>
  <dc:creator/>
  <dc:language>en</dc:language>
  <cp:keywords/>
  <dcterms:created xsi:type="dcterms:W3CDTF">2026-07-29T05:50:57Z</dcterms:created>
  <dcterms:modified xsi:type="dcterms:W3CDTF">2026-07-29T05:50:57Z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