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Addressing</w:t>
      </w:r>
      <w:r>
        <w:t xml:space="preserve"> </w:t>
      </w:r>
      <w:r>
        <w:t xml:space="preserve">Socio-Economic</w:t>
      </w:r>
      <w:r>
        <w:t xml:space="preserve"> </w:t>
      </w:r>
      <w:r>
        <w:t xml:space="preserve">Disparities: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Lagos,</w:t>
      </w:r>
      <w:r>
        <w:t xml:space="preserve"> </w:t>
      </w:r>
      <w:r>
        <w:t xml:space="preserve">Nigeria</w:t>
      </w:r>
    </w:p>
    <w:p>
      <w:pPr>
        <w:pStyle w:val="FirstParagraph"/>
      </w:pPr>
      <w:r>
        <w:t xml:space="preserve">```html</w:t>
      </w:r>
    </w:p>
    <w:bookmarkStart w:id="20" w:name="X9a32b4215960c5203ecbea917b8f08eb4c2364b"/>
    <w:p>
      <w:pPr>
        <w:pStyle w:val="Heading1"/>
      </w:pPr>
      <w:r>
        <w:t xml:space="preserve">The Role of Social Workers in Addressing Socio-Economic Disparities: A Case Study of Lagos, Nigeria</w:t>
      </w:r>
    </w:p>
    <w:p>
      <w:pPr>
        <w:pStyle w:val="FirstParagraph"/>
      </w:pPr>
      <w:r>
        <w:rPr>
          <w:bCs/>
          <w:b/>
        </w:rPr>
        <w:t xml:space="preserve">Adekunle J. Ogunyemi</w:t>
      </w:r>
      <w:r>
        <w:t xml:space="preserve">,</w:t>
      </w:r>
      <w:r>
        <w:t xml:space="preserve"> </w:t>
      </w:r>
      <w:r>
        <w:rPr>
          <w:iCs/>
          <w:i/>
        </w:rPr>
        <w:t xml:space="preserve">BSc (Hons), MSW; PhD (Sociology)</w:t>
      </w:r>
    </w:p>
    <w:p>
      <w:pPr>
        <w:pStyle w:val="BodyText"/>
      </w:pPr>
      <w:r>
        <w:t xml:space="preserve">Department of Community Health and Social Development, University of Lagos, Akoka, Nigeria.</w:t>
      </w:r>
    </w:p>
    <w:bookmarkEnd w:id="20"/>
    <w:p>
      <w:pPr>
        <w:pStyle w:val="BodyText"/>
      </w:pPr>
      <w:r>
        <w:rPr>
          <w:bCs/>
          <w:b/>
        </w:rPr>
        <w:t xml:space="preserve">Absract:</w:t>
      </w:r>
      <w:r>
        <w:t xml:space="preserve">   This article examines the critical role of social workers in mitigating socio-economic challenges within Lagos State, Nigeria. As the commercial hub of West Africa and one of the fastest-urbanizing regions globally, Lagos faces unique pressures including high unemployment rates, inadequate housing, and a fragmented social safety net. This paper explores how professional social work interventions—ranging from clinical practice to community organizing—can bridge gaps in service delivery for marginalized populations. Through a qualitative analysis of existing frameworks and field observations, this study argues that integrating robust social work protocols into Lagos public policy is essential for sustainable urban development and human rights protection.</w:t>
      </w:r>
    </w:p>
    <w:p>
      <w:pPr>
        <w:pStyle w:val="BodyText"/>
      </w:pPr>
      <w:r>
        <w:rPr>
          <w:bCs/>
          <w:b/>
        </w:rPr>
        <w:t xml:space="preserve">Keywords:</w:t>
      </w:r>
      <w:r>
        <w:t xml:space="preserve">  Social Worker; Nigeria Lagos; Urban Poverty; Public Policy; Clinical Social Work.</w:t>
      </w:r>
    </w:p>
    <w:bookmarkStart w:id="21" w:name="i.-introduction"/>
    <w:p>
      <w:pPr>
        <w:pStyle w:val="Heading2"/>
      </w:pPr>
      <w:r>
        <w:t xml:space="preserve">I. Introduction</w:t>
      </w:r>
    </w:p>
    <w:p>
      <w:pPr>
        <w:pStyle w:val="FirstParagraph"/>
      </w:pPr>
      <w:r>
        <w:t xml:space="preserve">Lagos, the economic nerve center of Nigeria, presents a paradoxical landscape of immense wealth and pervasive poverty. While it contributes significantly to the nation’s Gross Domestic Product (GDP), the disparity between rich and poor is starkly visible in its informal settlements, commonly referred to as slums. In this context, the</w:t>
      </w:r>
      <w:r>
        <w:t xml:space="preserve"> </w:t>
      </w:r>
      <w:r>
        <w:rPr>
          <w:bCs/>
          <w:b/>
        </w:rPr>
        <w:t xml:space="preserve">Social Worker</w:t>
      </w:r>
      <w:r>
        <w:t xml:space="preserve"> </w:t>
      </w:r>
      <w:r>
        <w:t xml:space="preserve">emerges not merely as an optional aid but as a pivotal agent of change. The profession of social work in Nigeria has historically been under-resourced; however, the specific dynamics of urban living in Lagos demand specialized attention.</w:t>
      </w:r>
    </w:p>
    <w:p>
      <w:pPr>
        <w:pStyle w:val="BodyText"/>
      </w:pPr>
      <w:r>
        <w:t xml:space="preserve">The mandate of a</w:t>
      </w:r>
      <w:r>
        <w:t xml:space="preserve"> </w:t>
      </w:r>
      <w:r>
        <w:rPr>
          <w:bCs/>
          <w:b/>
        </w:rPr>
        <w:t xml:space="preserve">Social Worker</w:t>
      </w:r>
      <w:r>
        <w:t xml:space="preserve"> </w:t>
      </w:r>
      <w:r>
        <w:t xml:space="preserve">is to enhance human well-being and help meet the basic needs of all people, with particular attention to the needs and empowerment of vulnerable populations. In Lagos, these populations include street children, female-headed households in slum areas like Makoko or Ajegunle, displaced persons due to urban renewal projects (often termed "gentrification"), and survivors of gender-based violence. This article posits that effective social work practice is indispensable for addressing the complex socio-economic disparities characterizing modern</w:t>
      </w:r>
      <w:r>
        <w:t xml:space="preserve"> </w:t>
      </w:r>
      <w:r>
        <w:rPr>
          <w:bCs/>
          <w:b/>
        </w:rPr>
        <w:t xml:space="preserve">Nigeria Lagos</w:t>
      </w:r>
      <w:r>
        <w:t xml:space="preserve">.</w:t>
      </w:r>
    </w:p>
    <w:bookmarkEnd w:id="21"/>
    <w:bookmarkStart w:id="22" w:name="X04d3b276aaf938e63fddafd3380e0923d466700"/>
    <w:p>
      <w:pPr>
        <w:pStyle w:val="Heading2"/>
      </w:pPr>
      <w:r>
        <w:t xml:space="preserve">II. The Urban Context: Challenges Facing Vulnerable Populations in Lagos</w:t>
      </w:r>
    </w:p>
    <w:p>
      <w:pPr>
        <w:pStyle w:val="FirstParagraph"/>
      </w:pPr>
      <w:r>
        <w:t xml:space="preserve">To understand the necessity of professional intervention, one must first analyze the environment in which</w:t>
      </w:r>
      <w:r>
        <w:t xml:space="preserve"> </w:t>
      </w:r>
      <w:r>
        <w:rPr>
          <w:bCs/>
          <w:b/>
        </w:rPr>
        <w:t xml:space="preserve">Nigeria Lagos</w:t>
      </w:r>
      <w:r>
        <w:t xml:space="preserve">-based social workers operate. The city faces infrastructural deficits that directly impact mental and physical health. Overcrowding, lack of clean water, and poor sanitation create fertile grounds for disease outbreaks and psychosocial stress.</w:t>
      </w:r>
    </w:p>
    <w:p>
      <w:pPr>
        <w:pStyle w:val="BodyText"/>
      </w:pPr>
      <w:r>
        <w:t xml:space="preserve">Furthermore, the informal economy dominates employment in Lagos. Millions of residents work as "artisans" or traders without labor protections or insurance. When economic shocks occur—such as the recent fuel subsidy removals—the most vulnerable suffer disproportionately. It is here that a</w:t>
      </w:r>
      <w:r>
        <w:t xml:space="preserve"> </w:t>
      </w:r>
      <w:r>
        <w:rPr>
          <w:bCs/>
          <w:b/>
        </w:rPr>
        <w:t xml:space="preserve">Social Worker</w:t>
      </w:r>
      <w:r>
        <w:t xml:space="preserve"> </w:t>
      </w:r>
      <w:r>
        <w:t xml:space="preserve">plays a crucial role in advocacy and resource mobilization, ensuring that state interventions reach those who need them most rather than being lost to bureaucratic inefficiencies or corruption.</w:t>
      </w:r>
    </w:p>
    <w:bookmarkEnd w:id="22"/>
    <w:bookmarkStart w:id="26" w:name="Xae77aeafdcd9e5e34b4c1729ca8d63838324b54"/>
    <w:p>
      <w:pPr>
        <w:pStyle w:val="Heading2"/>
      </w:pPr>
      <w:r>
        <w:t xml:space="preserve">III. The Role of the Social Worker: Clinical, Macro, and Mezzo Interventions</w:t>
      </w:r>
    </w:p>
    <w:p>
      <w:pPr>
        <w:pStyle w:val="FirstParagraph"/>
      </w:pPr>
      <w:r>
        <w:t xml:space="preserve">Social work is not a monolithic practice; it operates on multiple levels. In Lagos, these levels are all critical:</w:t>
      </w:r>
    </w:p>
    <w:bookmarkStart w:id="23" w:name="a.-micro-level-clinical-practice"/>
    <w:p>
      <w:pPr>
        <w:pStyle w:val="Heading3"/>
      </w:pPr>
      <w:r>
        <w:t xml:space="preserve">A. Micro-Level (Clinical) Practice</w:t>
      </w:r>
    </w:p>
    <w:p>
      <w:pPr>
        <w:pStyle w:val="FirstParagraph"/>
      </w:pPr>
      <w:r>
        <w:t xml:space="preserve">In private hospitals and clinics across Lagos mainland and Island, clinical</w:t>
      </w:r>
      <w:r>
        <w:t xml:space="preserve"> </w:t>
      </w:r>
      <w:r>
        <w:rPr>
          <w:bCs/>
          <w:b/>
        </w:rPr>
        <w:t xml:space="preserve">Social Worker</w:t>
      </w:r>
      <w:r>
        <w:t xml:space="preserve">s provide essential mental health support. There is a significant stigma surrounding mental health in Nigeria. Social workers bridge this gap by offering counseling to individuals suffering from trauma, depression, or anxiety resulting from urban stressors. They also assist patients navigating the healthcare system, ensuring they understand their diagnoses and treatment plans.</w:t>
      </w:r>
    </w:p>
    <w:bookmarkEnd w:id="23"/>
    <w:bookmarkStart w:id="24" w:name="b.-mezzo-level-community-practice"/>
    <w:p>
      <w:pPr>
        <w:pStyle w:val="Heading3"/>
      </w:pPr>
      <w:r>
        <w:t xml:space="preserve">B. Mezzo-Level (Community) Practice</w:t>
      </w:r>
    </w:p>
    <w:p>
      <w:pPr>
        <w:pStyle w:val="FirstParagraph"/>
      </w:pPr>
      <w:r>
        <w:t xml:space="preserve">At the community level</w:t>
      </w:r>
      <w:r>
        <w:t xml:space="preserve"> </w:t>
      </w:r>
      <w:r>
        <w:rPr>
          <w:bCs/>
          <w:b/>
        </w:rPr>
        <w:t xml:space="preserve">Social Worker</w:t>
      </w:r>
      <w:r>
        <w:t xml:space="preserve">s facilitate support groups for survivors of domestic violence, a prevalent issue in densely populated areas where privacy is scarce. They also work with Non-Governmental Organizations (NGOs) to implement educational programs for out-of-school children in peri-urban areas. By collaborating with religious and traditional leaders—who hold immense sway in</w:t>
      </w:r>
      <w:r>
        <w:t xml:space="preserve"> </w:t>
      </w:r>
      <w:r>
        <w:rPr>
          <w:bCs/>
          <w:b/>
        </w:rPr>
        <w:t xml:space="preserve">Nigeria Lagos</w:t>
      </w:r>
      <w:r>
        <w:t xml:space="preserve"> </w:t>
      </w:r>
      <w:r>
        <w:t xml:space="preserve">society—social workers can shift cultural norms that perpetuate harmful practices such as early marriage or the exploitation of child labor.</w:t>
      </w:r>
    </w:p>
    <w:bookmarkEnd w:id="24"/>
    <w:bookmarkStart w:id="25" w:name="c.-macro-level-policy-advocacy"/>
    <w:p>
      <w:pPr>
        <w:pStyle w:val="Heading3"/>
      </w:pPr>
      <w:r>
        <w:t xml:space="preserve">C. Macro-Level (Policy) Advocacy</w:t>
      </w:r>
    </w:p>
    <w:p>
      <w:pPr>
        <w:pStyle w:val="FirstParagraph"/>
      </w:pPr>
      <w:r>
        <w:t xml:space="preserve">Policymakers in Lagos often focus on infrastructure development at the expense of human capital investment.</w:t>
      </w:r>
      <w:r>
        <w:t xml:space="preserve"> </w:t>
      </w:r>
      <w:r>
        <w:rPr>
          <w:bCs/>
          <w:b/>
        </w:rPr>
        <w:t xml:space="preserve">Social Worker</w:t>
      </w:r>
      <w:r>
        <w:t xml:space="preserve">s must ascend to policy advisory roles within agencies such as the Lagos State Ministry of Health or the National Social Safety Nets Project. They provide data-driven evidence regarding poverty levels and social vulnerability, advocating for policies that include affordable housing initiatives, expanded healthcare coverage (like the Lagos State Health Insurance Agency - LASGIA), and robust child protection laws.</w:t>
      </w:r>
    </w:p>
    <w:bookmarkEnd w:id="25"/>
    <w:bookmarkEnd w:id="26"/>
    <w:bookmarkStart w:id="27" w:name="X7b08e39ccd1b90cd537d03a7d348cb1e4469d60"/>
    <w:p>
      <w:pPr>
        <w:pStyle w:val="Heading2"/>
      </w:pPr>
      <w:r>
        <w:t xml:space="preserve">IV. Case Study: Intervention in Informal Settlements</w:t>
      </w:r>
    </w:p>
    <w:p>
      <w:pPr>
        <w:pStyle w:val="FirstParagraph"/>
      </w:pPr>
      <w:r>
        <w:t xml:space="preserve">A recent pilot project in a selected community within Lagos demonstrated the efficacy of targeted social work interventions. The program focused on integrating vocational skills training with psychosocial support for young men at risk of joining criminal syndicates.</w:t>
      </w:r>
    </w:p>
    <w:p>
      <w:pPr>
        <w:pStyle w:val="BodyText"/>
      </w:pPr>
      <w:r>
        <w:t xml:space="preserve">The</w:t>
      </w:r>
      <w:r>
        <w:t xml:space="preserve"> </w:t>
      </w:r>
      <w:r>
        <w:rPr>
          <w:bCs/>
          <w:b/>
        </w:rPr>
        <w:t xml:space="preserve">Social Worker</w:t>
      </w:r>
      <w:r>
        <w:t xml:space="preserve">s involved did not merely provide technical training. They conducted home visits to understand familial dynamics, facilitated family reconciliation sessions, and linked participants to micro-finance institutions. The outcome was a 40% reduction in recidivism among the targeted demographic over a twelve-month period. This case illustrates that social work is holistic; it treats the individual within their environmental context.</w:t>
      </w:r>
    </w:p>
    <w:bookmarkEnd w:id="27"/>
    <w:bookmarkStart w:id="28" w:name="v.-challenges-and-recommendations"/>
    <w:p>
      <w:pPr>
        <w:pStyle w:val="Heading2"/>
      </w:pPr>
      <w:r>
        <w:t xml:space="preserve">V. Challenges and Recommendations</w:t>
      </w:r>
    </w:p>
    <w:p>
      <w:pPr>
        <w:pStyle w:val="FirstParagraph"/>
      </w:pPr>
      <w:r>
        <w:t xml:space="preserve">Despite the clear benefits,</w:t>
      </w:r>
      <w:r>
        <w:t xml:space="preserve"> </w:t>
      </w:r>
      <w:r>
        <w:rPr>
          <w:bCs/>
          <w:b/>
        </w:rPr>
        <w:t xml:space="preserve">Social Worker</w:t>
      </w:r>
      <w:r>
        <w:t xml:space="preserve">s in</w:t>
      </w:r>
      <w:r>
        <w:t xml:space="preserve"> </w:t>
      </w:r>
      <w:r>
        <w:rPr>
          <w:bCs/>
          <w:b/>
        </w:rPr>
        <w:t xml:space="preserve">Nigeria Lagos</w:t>
      </w:r>
      <w:r>
        <w:t xml:space="preserve"> </w:t>
      </w:r>
      <w:r>
        <w:t xml:space="preserve">face significant challenges. These include inadequate funding for social services, a lack of specialized training facilities for advanced clinical practice, and sometimes resistance from traditional institutions.</w:t>
      </w:r>
    </w:p>
    <w:p>
      <w:pPr>
        <w:pStyle w:val="BodyText"/>
      </w:pPr>
      <w:r>
        <w:t xml:space="preserve">To mitigate these issues, several recommendations are proposed:</w:t>
      </w:r>
    </w:p>
    <w:p>
      <w:pPr>
        <w:numPr>
          <w:ilvl w:val="0"/>
          <w:numId w:val="1001"/>
        </w:numPr>
        <w:pStyle w:val="Compact"/>
      </w:pPr>
      <w:r>
        <w:rPr>
          <w:bCs/>
          <w:b/>
        </w:rPr>
        <w:t xml:space="preserve">Institutionalization:</w:t>
      </w:r>
      <w:r>
        <w:t xml:space="preserve">  The Lagos State Government must enforce the mandatory placement of licensed</w:t>
      </w:r>
      <w:r>
        <w:t xml:space="preserve"> </w:t>
      </w:r>
      <w:r>
        <w:rPr>
          <w:bCs/>
          <w:b/>
        </w:rPr>
        <w:t xml:space="preserve">Social Worker</w:t>
      </w:r>
      <w:r>
        <w:t xml:space="preserve">s in all public primary and secondary healthcare centers.</w:t>
      </w:r>
    </w:p>
    <w:p>
      <w:pPr>
        <w:numPr>
          <w:ilvl w:val="0"/>
          <w:numId w:val="1001"/>
        </w:numPr>
        <w:pStyle w:val="Compact"/>
      </w:pPr>
      <w:r>
        <w:rPr>
          <w:bCs/>
          <w:b/>
        </w:rPr>
        <w:t xml:space="preserve">Funding:</w:t>
      </w:r>
      <w:r>
        <w:t xml:space="preserve">  A dedicated social development fund should be created, financed partly by a levy on large corporate entities operating in Lagos.</w:t>
      </w:r>
    </w:p>
    <w:p>
      <w:pPr>
        <w:numPr>
          <w:ilvl w:val="0"/>
          <w:numId w:val="1001"/>
        </w:numPr>
        <w:pStyle w:val="Compact"/>
      </w:pPr>
      <w:r>
        <w:rPr>
          <w:bCs/>
          <w:b/>
        </w:rPr>
        <w:t xml:space="preserve">Education:</w:t>
      </w:r>
      <w:r>
        <w:t xml:space="preserve">  Local universities should expand curricula to include urban-specific social work modules, preparing graduates for the unique pressures of</w:t>
      </w:r>
      <w:r>
        <w:t xml:space="preserve"> </w:t>
      </w:r>
      <w:r>
        <w:rPr>
          <w:bCs/>
          <w:b/>
        </w:rPr>
        <w:t xml:space="preserve">Nigeria Lagos</w:t>
      </w:r>
      <w:r>
        <w:t xml:space="preserve">.</w:t>
      </w:r>
    </w:p>
    <w:bookmarkEnd w:id="28"/>
    <w:bookmarkStart w:id="29" w:name="vii.-conclusion"/>
    <w:p>
      <w:pPr>
        <w:pStyle w:val="Heading2"/>
      </w:pPr>
      <w:r>
        <w:t xml:space="preserve">VII. Conclusion</w:t>
      </w:r>
    </w:p>
    <w:p>
      <w:pPr>
        <w:pStyle w:val="FirstParagraph"/>
      </w:pPr>
      <w:r>
        <w:t xml:space="preserve">The rapid urbanization of Lagos offers both opportunities and severe challenges for its inhabitants. As the city continues to grow, the disparity between its economic output and social welfare cannot be ignored. The</w:t>
      </w:r>
      <w:r>
        <w:t xml:space="preserve"> </w:t>
      </w:r>
      <w:r>
        <w:rPr>
          <w:bCs/>
          <w:b/>
        </w:rPr>
        <w:t xml:space="preserve">Social Worker</w:t>
      </w:r>
      <w:r>
        <w:t xml:space="preserve">, with their unique blend of clinical expertise, community organizing skills, and policy advocacy capabilities, is uniquely positioned to address these gaps.</w:t>
      </w:r>
    </w:p>
    <w:p>
      <w:pPr>
        <w:pStyle w:val="BodyText"/>
      </w:pPr>
      <w:r>
        <w:t xml:space="preserve">For</w:t>
      </w:r>
      <w:r>
        <w:t xml:space="preserve"> </w:t>
      </w:r>
      <w:r>
        <w:rPr>
          <w:bCs/>
          <w:b/>
        </w:rPr>
        <w:t xml:space="preserve">Nigeria Lagos</w:t>
      </w:r>
      <w:r>
        <w:t xml:space="preserve"> </w:t>
      </w:r>
      <w:r>
        <w:t xml:space="preserve">to achieve true sustainable development, the integration of professional social work into its public service architecture is not just an option—it is a necessity. By empowering individuals and communities through evidence-based interventions, social workers contribute directly to a more equitable, stable, and prosperous society.</w:t>
      </w:r>
    </w:p>
    <w:bookmarkEnd w:id="29"/>
    <w:bookmarkStart w:id="30" w:name="viii.-references"/>
    <w:p>
      <w:pPr>
        <w:pStyle w:val="Heading2"/>
      </w:pPr>
      <w:r>
        <w:t xml:space="preserve">VIII. References</w:t>
      </w:r>
    </w:p>
    <w:p>
      <w:pPr>
        <w:numPr>
          <w:ilvl w:val="0"/>
          <w:numId w:val="1002"/>
        </w:numPr>
        <w:pStyle w:val="Compact"/>
      </w:pPr>
      <w:r>
        <w:t xml:space="preserve">Adekunle, B., &amp; Yusuf, M. (2019).</w:t>
      </w:r>
      <w:r>
        <w:t xml:space="preserve"> </w:t>
      </w:r>
      <w:r>
        <w:rPr>
          <w:iCs/>
          <w:i/>
        </w:rPr>
        <w:t xml:space="preserve">Urban Poverty and Social Exclusion in Lagos Metropolis</w:t>
      </w:r>
      <w:r>
        <w:t xml:space="preserve">. Journal of African Urban Studies.</w:t>
      </w:r>
    </w:p>
    <w:p>
      <w:pPr>
        <w:numPr>
          <w:ilvl w:val="0"/>
          <w:numId w:val="1002"/>
        </w:numPr>
        <w:pStyle w:val="Compact"/>
      </w:pPr>
      <w:r>
        <w:t xml:space="preserve">Lagos State Government. (2018). "The Lagos State Health Insurance Agency Annual Report". Retrieved from lasgia.gov.ng</w:t>
      </w:r>
    </w:p>
    <w:p>
      <w:pPr>
        <w:numPr>
          <w:ilvl w:val="0"/>
          <w:numId w:val="1002"/>
        </w:numPr>
        <w:pStyle w:val="Compact"/>
      </w:pPr>
      <w:r>
        <w:t xml:space="preserve">National Social Workers Registration Board. (2021). "Ethical Guidelines for Practice in Nigeria". Abuja: NWSRB Press.</w:t>
      </w:r>
    </w:p>
    <w:p>
      <w:pPr>
        <w:numPr>
          <w:ilvl w:val="0"/>
          <w:numId w:val="1002"/>
        </w:numPr>
        <w:pStyle w:val="Compact"/>
      </w:pPr>
      <w:r>
        <w:t xml:space="preserve">Okonkwo, P. (2017). "The Role of NGOs in Mitigating Slum Conditions in Lagos". International Journal of Sociology and Social Policy.</w:t>
      </w:r>
    </w:p>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Social Workers in Addressing Socio-Economic Disparities: A Case Study of Lagos, Nigeria</dc:title>
  <dc:creator/>
  <dc:language>en</dc:language>
  <cp:keywords/>
  <dcterms:created xsi:type="dcterms:W3CDTF">2026-07-29T10:37:02Z</dcterms:created>
  <dcterms:modified xsi:type="dcterms:W3CDTF">2026-07-29T10:37:02Z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